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4206A">
      <w:pPr>
        <w:jc w:val="left"/>
        <w:rPr>
          <w:rFonts w:hint="default"/>
          <w:lang w:val="en-US" w:eastAsia="zh-CN"/>
        </w:rPr>
      </w:pPr>
      <w:r>
        <w:rPr>
          <w:rFonts w:hint="eastAsia"/>
          <w:lang w:val="en-US" w:eastAsia="zh-CN"/>
        </w:rPr>
        <w:t>附件4：</w:t>
      </w:r>
    </w:p>
    <w:p w14:paraId="629454CE">
      <w:pPr>
        <w:jc w:val="center"/>
        <w:rPr>
          <w:rFonts w:hint="default" w:eastAsiaTheme="minorEastAsia"/>
          <w:b/>
          <w:bCs/>
          <w:sz w:val="28"/>
          <w:szCs w:val="28"/>
          <w:lang w:val="en-US" w:eastAsia="zh-CN"/>
        </w:rPr>
      </w:pPr>
      <w:r>
        <w:rPr>
          <w:rFonts w:hint="eastAsia"/>
          <w:b/>
          <w:bCs/>
          <w:sz w:val="28"/>
          <w:szCs w:val="28"/>
          <w:lang w:val="en-US" w:eastAsia="zh-CN"/>
        </w:rPr>
        <w:t>根管荡洗器技术参数</w:t>
      </w:r>
    </w:p>
    <w:p w14:paraId="622BDCF0">
      <w:pPr>
        <w:numPr>
          <w:ilvl w:val="0"/>
          <w:numId w:val="1"/>
        </w:numPr>
        <w:ind w:left="425" w:leftChars="0" w:hanging="425" w:firstLineChars="0"/>
        <w:rPr>
          <w:rFonts w:hint="eastAsia"/>
        </w:rPr>
      </w:pPr>
      <w:r>
        <w:rPr>
          <w:rFonts w:hint="eastAsia"/>
        </w:rPr>
        <w:t>≥两档功率调节。</w:t>
      </w:r>
    </w:p>
    <w:p w14:paraId="2CCA82AF">
      <w:pPr>
        <w:numPr>
          <w:ilvl w:val="0"/>
          <w:numId w:val="1"/>
        </w:numPr>
        <w:ind w:left="425" w:leftChars="0" w:hanging="425" w:firstLineChars="0"/>
        <w:rPr>
          <w:rFonts w:hint="eastAsia"/>
        </w:rPr>
      </w:pPr>
      <w:r>
        <w:rPr>
          <w:rFonts w:hint="eastAsia"/>
        </w:rPr>
        <w:t>荡洗频率：45KHz±5KHz（投标文件中提供具有CMA或CNAS资质的第三方检测机构出具的检验报告复印件或印刷版的产品彩页或出具技术参数说明书复印件作为佐证，以上佐证材料需加盖投标人电子公章）。</w:t>
      </w:r>
    </w:p>
    <w:p w14:paraId="0A9B8621">
      <w:pPr>
        <w:numPr>
          <w:ilvl w:val="0"/>
          <w:numId w:val="1"/>
        </w:numPr>
        <w:ind w:left="425" w:leftChars="0" w:hanging="425" w:firstLineChars="0"/>
        <w:rPr>
          <w:rFonts w:hint="eastAsia"/>
        </w:rPr>
      </w:pPr>
      <w:r>
        <w:rPr>
          <w:rFonts w:hint="eastAsia"/>
        </w:rPr>
        <w:t>整机重量≤95克。</w:t>
      </w:r>
    </w:p>
    <w:p w14:paraId="043EA8CD">
      <w:pPr>
        <w:numPr>
          <w:ilvl w:val="0"/>
          <w:numId w:val="1"/>
        </w:numPr>
        <w:ind w:left="425" w:leftChars="0" w:hanging="425" w:firstLineChars="0"/>
        <w:rPr>
          <w:rFonts w:hint="eastAsia"/>
        </w:rPr>
      </w:pPr>
      <w:r>
        <w:rPr>
          <w:rFonts w:hint="eastAsia"/>
        </w:rPr>
        <w:t xml:space="preserve"> ≥1500mAh 锂电池，连续工作≥4.5小时（投标文件中提供具有CMA或CNAS资质的第三方检测机构出具的检验报</w:t>
      </w:r>
      <w:bookmarkStart w:id="0" w:name="_GoBack"/>
      <w:bookmarkEnd w:id="0"/>
      <w:r>
        <w:rPr>
          <w:rFonts w:hint="eastAsia"/>
        </w:rPr>
        <w:t>告复印件或印刷版的产品彩页或出具技术参数说明书复印件作为佐证，以上佐证材料需加盖投标人电子公章）。</w:t>
      </w:r>
    </w:p>
    <w:p w14:paraId="408C52F0">
      <w:pPr>
        <w:numPr>
          <w:ilvl w:val="0"/>
          <w:numId w:val="1"/>
        </w:numPr>
        <w:ind w:left="425" w:leftChars="0" w:hanging="425" w:firstLineChars="0"/>
        <w:rPr>
          <w:rFonts w:hint="eastAsia"/>
        </w:rPr>
      </w:pPr>
      <w:r>
        <w:rPr>
          <w:rFonts w:hint="eastAsia"/>
        </w:rPr>
        <w:t>可实现边充电边工作。</w:t>
      </w:r>
    </w:p>
    <w:p w14:paraId="1E662711">
      <w:pPr>
        <w:numPr>
          <w:ilvl w:val="0"/>
          <w:numId w:val="1"/>
        </w:numPr>
        <w:ind w:left="425" w:leftChars="0" w:hanging="425" w:firstLineChars="0"/>
        <w:rPr>
          <w:rFonts w:hint="eastAsia"/>
        </w:rPr>
      </w:pPr>
      <w:r>
        <w:rPr>
          <w:rFonts w:hint="eastAsia"/>
        </w:rPr>
        <w:t>≥三种工作尖。</w:t>
      </w:r>
    </w:p>
    <w:p w14:paraId="069E990B">
      <w:pPr>
        <w:numPr>
          <w:ilvl w:val="0"/>
          <w:numId w:val="1"/>
        </w:numPr>
        <w:ind w:left="425" w:leftChars="0" w:hanging="425" w:firstLineChars="0"/>
        <w:rPr>
          <w:rFonts w:hint="eastAsia"/>
        </w:rPr>
      </w:pPr>
      <w:r>
        <w:rPr>
          <w:rFonts w:hint="eastAsia"/>
        </w:rPr>
        <w:t>工作尖表面抛光设计，可高温高压反复消毒。</w:t>
      </w:r>
    </w:p>
    <w:p w14:paraId="27943B04">
      <w:pPr>
        <w:numPr>
          <w:ilvl w:val="0"/>
          <w:numId w:val="1"/>
        </w:numPr>
        <w:ind w:left="425" w:leftChars="0" w:hanging="425" w:firstLineChars="0"/>
        <w:rPr>
          <w:rFonts w:hint="eastAsia"/>
        </w:rPr>
      </w:pPr>
      <w:r>
        <w:rPr>
          <w:rFonts w:hint="eastAsia"/>
        </w:rPr>
        <w:t>采用无线设计。</w:t>
      </w:r>
    </w:p>
    <w:p w14:paraId="6B9490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D0D8B"/>
    <w:multiLevelType w:val="singleLevel"/>
    <w:tmpl w:val="EBFD0D8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63F49"/>
    <w:rsid w:val="17173FAD"/>
    <w:rsid w:val="196D4483"/>
    <w:rsid w:val="50342257"/>
    <w:rsid w:val="5A4F1C90"/>
    <w:rsid w:val="7414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243</Words>
  <Characters>269</Characters>
  <Lines>0</Lines>
  <Paragraphs>0</Paragraphs>
  <TotalTime>2</TotalTime>
  <ScaleCrop>false</ScaleCrop>
  <LinksUpToDate>false</LinksUpToDate>
  <CharactersWithSpaces>271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2026-04-16T09:41:00Z</dcterms:created>
  <dc:creator>Admin</dc:creator>
  <cp:lastModifiedBy>x.x.m</cp:lastModifiedBy>
  <cp:lastPrinted>2026-06-04T03:58:54Z</cp:lastPrinted>
  <dcterms:modified xsi:type="dcterms:W3CDTF">2026-06-04T03:58:58Z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eyJoZGlkIjoiMWNmODhiOTVlMjFhOTU0ZmE1MmE3MWYyZjgzZWIyNzMiLCJ1c2VySWQiOiIzMzUzNTk5MzYifQ==</vt:lpwstr>
  </property>
  <property fmtid="{D5CDD505-2E9C-101B-9397-08002B2CF9AE}" pid="4" name="ICV">
    <vt:lpwstr>6220AEC2466B4ABF8B3A29AED1E0FCA0_12</vt:lpwstr>
  </property>
</Properties>
</file>