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6CE69">
      <w:pPr>
        <w:keepNext/>
        <w:keepLines/>
        <w:spacing w:line="360" w:lineRule="auto"/>
        <w:jc w:val="left"/>
        <w:outlineLvl w:val="3"/>
        <w:rPr>
          <w:rFonts w:hint="default" w:ascii="宋体" w:hAnsi="宋体"/>
          <w:b/>
          <w:bCs/>
          <w:sz w:val="24"/>
          <w:szCs w:val="28"/>
          <w:lang w:val="en-US" w:eastAsia="zh-CN"/>
        </w:rPr>
      </w:pPr>
      <w:r>
        <w:rPr>
          <w:rFonts w:hint="eastAsia" w:ascii="宋体" w:hAnsi="宋体"/>
          <w:b/>
          <w:bCs/>
          <w:sz w:val="24"/>
          <w:szCs w:val="28"/>
          <w:lang w:val="en-US" w:eastAsia="zh-CN"/>
        </w:rPr>
        <w:t>附件1：</w:t>
      </w:r>
    </w:p>
    <w:p w14:paraId="59D791C2">
      <w:pPr>
        <w:keepNext/>
        <w:keepLines/>
        <w:spacing w:line="360" w:lineRule="auto"/>
        <w:jc w:val="center"/>
        <w:outlineLvl w:val="3"/>
        <w:rPr>
          <w:rFonts w:hint="eastAsia" w:ascii="宋体" w:hAnsi="宋体"/>
          <w:b/>
          <w:bCs/>
          <w:sz w:val="24"/>
          <w:szCs w:val="28"/>
        </w:rPr>
      </w:pPr>
      <w:r>
        <w:rPr>
          <w:rFonts w:hint="eastAsia" w:ascii="宋体" w:hAnsi="宋体"/>
          <w:b/>
          <w:bCs/>
          <w:sz w:val="24"/>
          <w:szCs w:val="28"/>
          <w:lang w:val="en-US" w:eastAsia="zh-CN"/>
        </w:rPr>
        <w:t>技术参数</w:t>
      </w:r>
      <w:r>
        <w:rPr>
          <w:rFonts w:hint="eastAsia" w:ascii="宋体" w:hAnsi="宋体"/>
          <w:b/>
          <w:bCs/>
          <w:sz w:val="24"/>
          <w:szCs w:val="28"/>
        </w:rPr>
        <w:t>偏离表</w:t>
      </w:r>
    </w:p>
    <w:p w14:paraId="3DFFA60E">
      <w:pPr>
        <w:spacing w:line="360" w:lineRule="auto"/>
        <w:rPr>
          <w:rFonts w:hint="eastAsia" w:ascii="宋体" w:hAnsi="宋体"/>
          <w:sz w:val="22"/>
          <w:szCs w:val="28"/>
        </w:rPr>
      </w:pPr>
      <w:r>
        <w:rPr>
          <w:rFonts w:hint="eastAsia" w:ascii="宋体" w:hAnsi="宋体"/>
          <w:sz w:val="22"/>
          <w:szCs w:val="28"/>
        </w:rPr>
        <w:t>项目名称：</w:t>
      </w:r>
    </w:p>
    <w:p w14:paraId="6AE60BE2">
      <w:pPr>
        <w:spacing w:line="360" w:lineRule="auto"/>
        <w:rPr>
          <w:rFonts w:hint="eastAsia" w:ascii="宋体" w:hAnsi="宋体"/>
          <w:sz w:val="22"/>
          <w:szCs w:val="28"/>
        </w:rPr>
      </w:pPr>
      <w:r>
        <w:rPr>
          <w:rFonts w:hint="eastAsia" w:ascii="宋体" w:hAnsi="宋体"/>
          <w:sz w:val="22"/>
          <w:szCs w:val="28"/>
        </w:rPr>
        <w:t>项目编号：</w:t>
      </w:r>
      <w:bookmarkStart w:id="1" w:name="_GoBack"/>
      <w:bookmarkEnd w:id="1"/>
    </w:p>
    <w:tbl>
      <w:tblPr>
        <w:tblStyle w:val="2"/>
        <w:tblW w:w="94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313"/>
        <w:gridCol w:w="929"/>
        <w:gridCol w:w="2128"/>
        <w:gridCol w:w="2234"/>
        <w:gridCol w:w="1643"/>
        <w:gridCol w:w="1205"/>
      </w:tblGrid>
      <w:tr w14:paraId="565BA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5" w:hRule="atLeast"/>
          <w:jc w:val="center"/>
        </w:trPr>
        <w:tc>
          <w:tcPr>
            <w:tcW w:w="1313" w:type="dxa"/>
            <w:tcBorders>
              <w:top w:val="single" w:color="000000" w:sz="6" w:space="0"/>
              <w:left w:val="single" w:color="000000" w:sz="6" w:space="0"/>
              <w:bottom w:val="single" w:color="000000" w:sz="6" w:space="0"/>
              <w:right w:val="single" w:color="000000" w:sz="6" w:space="0"/>
            </w:tcBorders>
            <w:vAlign w:val="center"/>
          </w:tcPr>
          <w:p w14:paraId="282473E4">
            <w:pPr>
              <w:adjustRightInd w:val="0"/>
              <w:snapToGrid w:val="0"/>
              <w:jc w:val="center"/>
              <w:rPr>
                <w:rFonts w:hint="default" w:ascii="宋体" w:hAnsi="宋体" w:eastAsia="宋体"/>
                <w:b/>
                <w:bCs/>
                <w:szCs w:val="21"/>
                <w:lang w:val="en-US" w:eastAsia="zh-CN"/>
              </w:rPr>
            </w:pPr>
            <w:bookmarkStart w:id="0" w:name="_（一）技术参数偏离表"/>
            <w:bookmarkEnd w:id="0"/>
            <w:r>
              <w:rPr>
                <w:rFonts w:hint="eastAsia" w:ascii="宋体" w:hAnsi="宋体"/>
                <w:b/>
                <w:bCs/>
                <w:szCs w:val="21"/>
                <w:lang w:val="en-US" w:eastAsia="zh-CN"/>
              </w:rPr>
              <w:t>产品名称</w:t>
            </w:r>
          </w:p>
        </w:tc>
        <w:tc>
          <w:tcPr>
            <w:tcW w:w="929" w:type="dxa"/>
            <w:tcBorders>
              <w:top w:val="single" w:color="000000" w:sz="6" w:space="0"/>
              <w:left w:val="single" w:color="000000" w:sz="6" w:space="0"/>
              <w:bottom w:val="single" w:color="000000" w:sz="6" w:space="0"/>
              <w:right w:val="single" w:color="000000" w:sz="6" w:space="0"/>
            </w:tcBorders>
            <w:vAlign w:val="center"/>
          </w:tcPr>
          <w:p w14:paraId="1662C4A8">
            <w:pPr>
              <w:adjustRightInd w:val="0"/>
              <w:snapToGrid w:val="0"/>
              <w:jc w:val="center"/>
              <w:rPr>
                <w:rFonts w:hint="eastAsia" w:ascii="宋体" w:hAnsi="宋体"/>
                <w:b/>
                <w:bCs/>
                <w:szCs w:val="21"/>
              </w:rPr>
            </w:pPr>
            <w:r>
              <w:rPr>
                <w:rFonts w:hint="eastAsia" w:ascii="宋体" w:hAnsi="宋体"/>
                <w:b/>
                <w:bCs/>
                <w:szCs w:val="21"/>
              </w:rPr>
              <w:t>序号</w:t>
            </w:r>
          </w:p>
        </w:tc>
        <w:tc>
          <w:tcPr>
            <w:tcW w:w="2128" w:type="dxa"/>
            <w:tcBorders>
              <w:top w:val="single" w:color="000000" w:sz="6" w:space="0"/>
              <w:left w:val="single" w:color="000000" w:sz="6" w:space="0"/>
              <w:bottom w:val="single" w:color="000000" w:sz="6" w:space="0"/>
              <w:right w:val="single" w:color="000000" w:sz="6" w:space="0"/>
            </w:tcBorders>
            <w:vAlign w:val="center"/>
          </w:tcPr>
          <w:p w14:paraId="51908ED4">
            <w:pPr>
              <w:adjustRightInd w:val="0"/>
              <w:snapToGrid w:val="0"/>
              <w:jc w:val="center"/>
              <w:rPr>
                <w:rFonts w:hint="eastAsia" w:ascii="宋体" w:hAnsi="宋体"/>
                <w:b/>
                <w:bCs/>
                <w:szCs w:val="21"/>
              </w:rPr>
            </w:pPr>
            <w:r>
              <w:rPr>
                <w:rFonts w:hint="eastAsia" w:ascii="宋体" w:hAnsi="宋体"/>
                <w:b/>
                <w:bCs/>
                <w:szCs w:val="21"/>
                <w:lang w:val="en-US" w:eastAsia="zh-CN"/>
              </w:rPr>
              <w:t>采购</w:t>
            </w:r>
            <w:r>
              <w:rPr>
                <w:rFonts w:hint="eastAsia" w:ascii="宋体" w:hAnsi="宋体"/>
                <w:b/>
                <w:bCs/>
                <w:szCs w:val="21"/>
              </w:rPr>
              <w:t>文件内容及要求</w:t>
            </w:r>
          </w:p>
        </w:tc>
        <w:tc>
          <w:tcPr>
            <w:tcW w:w="2234" w:type="dxa"/>
            <w:tcBorders>
              <w:top w:val="single" w:color="000000" w:sz="6" w:space="0"/>
              <w:left w:val="single" w:color="000000" w:sz="6" w:space="0"/>
              <w:bottom w:val="single" w:color="000000" w:sz="6" w:space="0"/>
              <w:right w:val="single" w:color="000000" w:sz="6" w:space="0"/>
            </w:tcBorders>
            <w:vAlign w:val="center"/>
          </w:tcPr>
          <w:p w14:paraId="50B93562">
            <w:pPr>
              <w:adjustRightInd w:val="0"/>
              <w:snapToGrid w:val="0"/>
              <w:jc w:val="center"/>
              <w:rPr>
                <w:rFonts w:hint="eastAsia" w:ascii="宋体" w:hAnsi="宋体"/>
                <w:b/>
                <w:bCs/>
                <w:szCs w:val="21"/>
              </w:rPr>
            </w:pPr>
            <w:r>
              <w:rPr>
                <w:rFonts w:hint="eastAsia" w:ascii="宋体" w:hAnsi="宋体"/>
                <w:b/>
                <w:bCs/>
                <w:szCs w:val="21"/>
              </w:rPr>
              <w:t>响应文件内容及要求</w:t>
            </w:r>
          </w:p>
        </w:tc>
        <w:tc>
          <w:tcPr>
            <w:tcW w:w="1643" w:type="dxa"/>
            <w:tcBorders>
              <w:top w:val="single" w:color="000000" w:sz="6" w:space="0"/>
              <w:left w:val="single" w:color="000000" w:sz="6" w:space="0"/>
              <w:bottom w:val="single" w:color="000000" w:sz="6" w:space="0"/>
              <w:right w:val="single" w:color="000000" w:sz="6" w:space="0"/>
            </w:tcBorders>
            <w:vAlign w:val="center"/>
          </w:tcPr>
          <w:p w14:paraId="6C41D0BB">
            <w:pPr>
              <w:adjustRightInd w:val="0"/>
              <w:snapToGrid w:val="0"/>
              <w:jc w:val="center"/>
              <w:rPr>
                <w:rFonts w:hint="eastAsia" w:ascii="宋体" w:hAnsi="宋体"/>
                <w:b/>
                <w:bCs/>
                <w:szCs w:val="21"/>
              </w:rPr>
            </w:pPr>
            <w:r>
              <w:rPr>
                <w:rFonts w:hint="eastAsia" w:ascii="宋体" w:hAnsi="宋体"/>
                <w:b/>
                <w:bCs/>
                <w:szCs w:val="21"/>
              </w:rPr>
              <w:t>偏离情况</w:t>
            </w:r>
          </w:p>
        </w:tc>
        <w:tc>
          <w:tcPr>
            <w:tcW w:w="1205" w:type="dxa"/>
            <w:tcBorders>
              <w:top w:val="single" w:color="000000" w:sz="6" w:space="0"/>
              <w:left w:val="single" w:color="000000" w:sz="6" w:space="0"/>
              <w:bottom w:val="single" w:color="000000" w:sz="6" w:space="0"/>
              <w:right w:val="single" w:color="000000" w:sz="6" w:space="0"/>
            </w:tcBorders>
            <w:vAlign w:val="center"/>
          </w:tcPr>
          <w:p w14:paraId="33F197DC">
            <w:pPr>
              <w:adjustRightInd w:val="0"/>
              <w:snapToGrid w:val="0"/>
              <w:jc w:val="center"/>
              <w:rPr>
                <w:rFonts w:hint="eastAsia" w:ascii="宋体" w:hAnsi="宋体"/>
                <w:b/>
                <w:bCs/>
                <w:szCs w:val="21"/>
              </w:rPr>
            </w:pPr>
            <w:r>
              <w:rPr>
                <w:rFonts w:hint="eastAsia" w:ascii="宋体" w:hAnsi="宋体"/>
                <w:b/>
                <w:bCs/>
                <w:szCs w:val="21"/>
              </w:rPr>
              <w:t>备注</w:t>
            </w:r>
          </w:p>
        </w:tc>
      </w:tr>
      <w:tr w14:paraId="0B2B3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jc w:val="center"/>
        </w:trPr>
        <w:tc>
          <w:tcPr>
            <w:tcW w:w="1313" w:type="dxa"/>
            <w:tcBorders>
              <w:top w:val="single" w:color="000000" w:sz="6" w:space="0"/>
              <w:left w:val="single" w:color="000000" w:sz="6" w:space="0"/>
              <w:bottom w:val="single" w:color="000000" w:sz="6" w:space="0"/>
              <w:right w:val="single" w:color="000000" w:sz="6" w:space="0"/>
            </w:tcBorders>
            <w:vAlign w:val="center"/>
          </w:tcPr>
          <w:p w14:paraId="15D18895">
            <w:pPr>
              <w:adjustRightInd w:val="0"/>
              <w:snapToGrid w:val="0"/>
              <w:jc w:val="center"/>
              <w:rPr>
                <w:rFonts w:hint="eastAsia" w:ascii="宋体" w:hAnsi="宋体"/>
                <w:szCs w:val="21"/>
              </w:rPr>
            </w:pPr>
          </w:p>
        </w:tc>
        <w:tc>
          <w:tcPr>
            <w:tcW w:w="929" w:type="dxa"/>
            <w:tcBorders>
              <w:top w:val="single" w:color="000000" w:sz="6" w:space="0"/>
              <w:left w:val="single" w:color="000000" w:sz="6" w:space="0"/>
              <w:bottom w:val="single" w:color="000000" w:sz="6" w:space="0"/>
              <w:right w:val="single" w:color="000000" w:sz="6" w:space="0"/>
            </w:tcBorders>
            <w:vAlign w:val="center"/>
          </w:tcPr>
          <w:p w14:paraId="4E42A042">
            <w:pPr>
              <w:adjustRightInd w:val="0"/>
              <w:snapToGrid w:val="0"/>
              <w:jc w:val="center"/>
              <w:rPr>
                <w:rFonts w:hint="eastAsia" w:ascii="宋体" w:hAnsi="宋体"/>
                <w:szCs w:val="21"/>
              </w:rPr>
            </w:pPr>
          </w:p>
        </w:tc>
        <w:tc>
          <w:tcPr>
            <w:tcW w:w="2128" w:type="dxa"/>
            <w:tcBorders>
              <w:top w:val="single" w:color="000000" w:sz="6" w:space="0"/>
              <w:left w:val="single" w:color="000000" w:sz="6" w:space="0"/>
              <w:bottom w:val="single" w:color="000000" w:sz="6" w:space="0"/>
              <w:right w:val="single" w:color="000000" w:sz="6" w:space="0"/>
            </w:tcBorders>
            <w:vAlign w:val="center"/>
          </w:tcPr>
          <w:p w14:paraId="22718ABB">
            <w:pPr>
              <w:adjustRightInd w:val="0"/>
              <w:snapToGrid w:val="0"/>
              <w:jc w:val="center"/>
              <w:rPr>
                <w:rFonts w:hint="eastAsia" w:ascii="宋体" w:hAnsi="宋体"/>
                <w:szCs w:val="21"/>
              </w:rPr>
            </w:pPr>
          </w:p>
        </w:tc>
        <w:tc>
          <w:tcPr>
            <w:tcW w:w="2234" w:type="dxa"/>
            <w:tcBorders>
              <w:top w:val="single" w:color="000000" w:sz="6" w:space="0"/>
              <w:left w:val="single" w:color="000000" w:sz="6" w:space="0"/>
              <w:bottom w:val="single" w:color="000000" w:sz="6" w:space="0"/>
              <w:right w:val="single" w:color="000000" w:sz="6" w:space="0"/>
            </w:tcBorders>
            <w:vAlign w:val="center"/>
          </w:tcPr>
          <w:p w14:paraId="78E3F029">
            <w:pPr>
              <w:adjustRightInd w:val="0"/>
              <w:snapToGrid w:val="0"/>
              <w:jc w:val="center"/>
              <w:rPr>
                <w:rFonts w:hint="eastAsia" w:ascii="宋体" w:hAnsi="宋体"/>
                <w:szCs w:val="21"/>
              </w:rPr>
            </w:pPr>
          </w:p>
        </w:tc>
        <w:tc>
          <w:tcPr>
            <w:tcW w:w="1643" w:type="dxa"/>
            <w:tcBorders>
              <w:top w:val="single" w:color="000000" w:sz="6" w:space="0"/>
              <w:left w:val="single" w:color="000000" w:sz="6" w:space="0"/>
              <w:bottom w:val="single" w:color="000000" w:sz="6" w:space="0"/>
              <w:right w:val="single" w:color="000000" w:sz="6" w:space="0"/>
            </w:tcBorders>
            <w:vAlign w:val="center"/>
          </w:tcPr>
          <w:p w14:paraId="5B8158FE">
            <w:pPr>
              <w:adjustRightInd w:val="0"/>
              <w:snapToGrid w:val="0"/>
              <w:jc w:val="center"/>
              <w:rPr>
                <w:rFonts w:hint="eastAsia" w:ascii="宋体" w:hAnsi="宋体"/>
                <w:szCs w:val="21"/>
              </w:rPr>
            </w:pPr>
          </w:p>
        </w:tc>
        <w:tc>
          <w:tcPr>
            <w:tcW w:w="1205" w:type="dxa"/>
            <w:tcBorders>
              <w:top w:val="single" w:color="000000" w:sz="6" w:space="0"/>
              <w:left w:val="single" w:color="000000" w:sz="6" w:space="0"/>
              <w:bottom w:val="single" w:color="000000" w:sz="6" w:space="0"/>
              <w:right w:val="single" w:color="000000" w:sz="6" w:space="0"/>
            </w:tcBorders>
            <w:vAlign w:val="center"/>
          </w:tcPr>
          <w:p w14:paraId="0C3FEB1B">
            <w:pPr>
              <w:adjustRightInd w:val="0"/>
              <w:snapToGrid w:val="0"/>
              <w:jc w:val="center"/>
              <w:rPr>
                <w:rFonts w:hint="eastAsia" w:ascii="宋体" w:hAnsi="宋体"/>
                <w:szCs w:val="21"/>
              </w:rPr>
            </w:pPr>
          </w:p>
        </w:tc>
      </w:tr>
      <w:tr w14:paraId="74D37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jc w:val="center"/>
        </w:trPr>
        <w:tc>
          <w:tcPr>
            <w:tcW w:w="1313" w:type="dxa"/>
            <w:tcBorders>
              <w:top w:val="single" w:color="000000" w:sz="6" w:space="0"/>
              <w:left w:val="single" w:color="000000" w:sz="6" w:space="0"/>
              <w:bottom w:val="single" w:color="000000" w:sz="6" w:space="0"/>
              <w:right w:val="single" w:color="000000" w:sz="6" w:space="0"/>
            </w:tcBorders>
            <w:vAlign w:val="center"/>
          </w:tcPr>
          <w:p w14:paraId="13912187">
            <w:pPr>
              <w:adjustRightInd w:val="0"/>
              <w:snapToGrid w:val="0"/>
              <w:jc w:val="center"/>
              <w:rPr>
                <w:rFonts w:hint="eastAsia" w:ascii="宋体" w:hAnsi="宋体"/>
                <w:szCs w:val="21"/>
              </w:rPr>
            </w:pPr>
          </w:p>
        </w:tc>
        <w:tc>
          <w:tcPr>
            <w:tcW w:w="929" w:type="dxa"/>
            <w:tcBorders>
              <w:top w:val="single" w:color="000000" w:sz="6" w:space="0"/>
              <w:left w:val="single" w:color="000000" w:sz="6" w:space="0"/>
              <w:bottom w:val="single" w:color="000000" w:sz="6" w:space="0"/>
              <w:right w:val="single" w:color="000000" w:sz="6" w:space="0"/>
            </w:tcBorders>
            <w:vAlign w:val="center"/>
          </w:tcPr>
          <w:p w14:paraId="16D07310">
            <w:pPr>
              <w:adjustRightInd w:val="0"/>
              <w:snapToGrid w:val="0"/>
              <w:jc w:val="center"/>
              <w:rPr>
                <w:rFonts w:hint="eastAsia" w:ascii="宋体" w:hAnsi="宋体"/>
                <w:szCs w:val="21"/>
              </w:rPr>
            </w:pPr>
          </w:p>
        </w:tc>
        <w:tc>
          <w:tcPr>
            <w:tcW w:w="2128" w:type="dxa"/>
            <w:tcBorders>
              <w:top w:val="single" w:color="000000" w:sz="6" w:space="0"/>
              <w:left w:val="single" w:color="000000" w:sz="6" w:space="0"/>
              <w:bottom w:val="single" w:color="000000" w:sz="6" w:space="0"/>
              <w:right w:val="single" w:color="000000" w:sz="6" w:space="0"/>
            </w:tcBorders>
            <w:vAlign w:val="center"/>
          </w:tcPr>
          <w:p w14:paraId="41BFE680">
            <w:pPr>
              <w:adjustRightInd w:val="0"/>
              <w:snapToGrid w:val="0"/>
              <w:jc w:val="center"/>
              <w:rPr>
                <w:rFonts w:hint="eastAsia" w:ascii="宋体" w:hAnsi="宋体"/>
                <w:szCs w:val="21"/>
              </w:rPr>
            </w:pPr>
          </w:p>
        </w:tc>
        <w:tc>
          <w:tcPr>
            <w:tcW w:w="2234" w:type="dxa"/>
            <w:tcBorders>
              <w:top w:val="single" w:color="000000" w:sz="6" w:space="0"/>
              <w:left w:val="single" w:color="000000" w:sz="6" w:space="0"/>
              <w:bottom w:val="single" w:color="000000" w:sz="6" w:space="0"/>
              <w:right w:val="single" w:color="000000" w:sz="6" w:space="0"/>
            </w:tcBorders>
            <w:vAlign w:val="center"/>
          </w:tcPr>
          <w:p w14:paraId="79FA87A6">
            <w:pPr>
              <w:adjustRightInd w:val="0"/>
              <w:snapToGrid w:val="0"/>
              <w:jc w:val="center"/>
              <w:rPr>
                <w:rFonts w:hint="eastAsia" w:ascii="宋体" w:hAnsi="宋体"/>
                <w:szCs w:val="21"/>
              </w:rPr>
            </w:pPr>
          </w:p>
        </w:tc>
        <w:tc>
          <w:tcPr>
            <w:tcW w:w="1643" w:type="dxa"/>
            <w:tcBorders>
              <w:top w:val="single" w:color="000000" w:sz="6" w:space="0"/>
              <w:left w:val="single" w:color="000000" w:sz="6" w:space="0"/>
              <w:bottom w:val="single" w:color="000000" w:sz="6" w:space="0"/>
              <w:right w:val="single" w:color="000000" w:sz="6" w:space="0"/>
            </w:tcBorders>
            <w:vAlign w:val="center"/>
          </w:tcPr>
          <w:p w14:paraId="1B32F2A1">
            <w:pPr>
              <w:adjustRightInd w:val="0"/>
              <w:snapToGrid w:val="0"/>
              <w:jc w:val="center"/>
              <w:rPr>
                <w:rFonts w:hint="eastAsia" w:ascii="宋体" w:hAnsi="宋体"/>
                <w:szCs w:val="21"/>
              </w:rPr>
            </w:pPr>
          </w:p>
        </w:tc>
        <w:tc>
          <w:tcPr>
            <w:tcW w:w="1205" w:type="dxa"/>
            <w:tcBorders>
              <w:top w:val="single" w:color="000000" w:sz="6" w:space="0"/>
              <w:left w:val="single" w:color="000000" w:sz="6" w:space="0"/>
              <w:bottom w:val="single" w:color="000000" w:sz="6" w:space="0"/>
              <w:right w:val="single" w:color="000000" w:sz="6" w:space="0"/>
            </w:tcBorders>
            <w:vAlign w:val="center"/>
          </w:tcPr>
          <w:p w14:paraId="0C92BFC4">
            <w:pPr>
              <w:adjustRightInd w:val="0"/>
              <w:snapToGrid w:val="0"/>
              <w:jc w:val="center"/>
              <w:rPr>
                <w:rFonts w:hint="eastAsia" w:ascii="宋体" w:hAnsi="宋体"/>
                <w:szCs w:val="21"/>
              </w:rPr>
            </w:pPr>
          </w:p>
        </w:tc>
      </w:tr>
      <w:tr w14:paraId="72A9B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00" w:hRule="atLeast"/>
          <w:jc w:val="center"/>
        </w:trPr>
        <w:tc>
          <w:tcPr>
            <w:tcW w:w="1313" w:type="dxa"/>
            <w:tcBorders>
              <w:top w:val="single" w:color="000000" w:sz="6" w:space="0"/>
              <w:left w:val="single" w:color="000000" w:sz="6" w:space="0"/>
              <w:bottom w:val="single" w:color="000000" w:sz="6" w:space="0"/>
              <w:right w:val="single" w:color="000000" w:sz="6" w:space="0"/>
            </w:tcBorders>
            <w:vAlign w:val="center"/>
          </w:tcPr>
          <w:p w14:paraId="733691C4">
            <w:pPr>
              <w:adjustRightInd w:val="0"/>
              <w:snapToGrid w:val="0"/>
              <w:jc w:val="center"/>
              <w:rPr>
                <w:rFonts w:hint="eastAsia" w:ascii="宋体" w:hAnsi="宋体"/>
                <w:szCs w:val="21"/>
              </w:rPr>
            </w:pPr>
          </w:p>
        </w:tc>
        <w:tc>
          <w:tcPr>
            <w:tcW w:w="929" w:type="dxa"/>
            <w:tcBorders>
              <w:top w:val="single" w:color="000000" w:sz="6" w:space="0"/>
              <w:left w:val="single" w:color="000000" w:sz="6" w:space="0"/>
              <w:bottom w:val="single" w:color="000000" w:sz="6" w:space="0"/>
              <w:right w:val="single" w:color="000000" w:sz="6" w:space="0"/>
            </w:tcBorders>
            <w:vAlign w:val="center"/>
          </w:tcPr>
          <w:p w14:paraId="32384A30">
            <w:pPr>
              <w:adjustRightInd w:val="0"/>
              <w:snapToGrid w:val="0"/>
              <w:jc w:val="center"/>
              <w:rPr>
                <w:rFonts w:hint="eastAsia" w:ascii="宋体" w:hAnsi="宋体"/>
                <w:szCs w:val="21"/>
              </w:rPr>
            </w:pPr>
            <w:r>
              <w:rPr>
                <w:rFonts w:hint="eastAsia" w:ascii="宋体" w:hAnsi="宋体"/>
                <w:szCs w:val="21"/>
              </w:rPr>
              <w:t>……</w:t>
            </w:r>
          </w:p>
        </w:tc>
        <w:tc>
          <w:tcPr>
            <w:tcW w:w="2128" w:type="dxa"/>
            <w:tcBorders>
              <w:top w:val="single" w:color="000000" w:sz="6" w:space="0"/>
              <w:left w:val="single" w:color="000000" w:sz="6" w:space="0"/>
              <w:bottom w:val="single" w:color="000000" w:sz="6" w:space="0"/>
              <w:right w:val="single" w:color="000000" w:sz="6" w:space="0"/>
            </w:tcBorders>
            <w:vAlign w:val="center"/>
          </w:tcPr>
          <w:p w14:paraId="3482ECC1">
            <w:pPr>
              <w:adjustRightInd w:val="0"/>
              <w:snapToGrid w:val="0"/>
              <w:jc w:val="center"/>
              <w:rPr>
                <w:rFonts w:hint="eastAsia" w:ascii="宋体" w:hAnsi="宋体"/>
                <w:szCs w:val="21"/>
              </w:rPr>
            </w:pPr>
          </w:p>
        </w:tc>
        <w:tc>
          <w:tcPr>
            <w:tcW w:w="2234" w:type="dxa"/>
            <w:tcBorders>
              <w:top w:val="single" w:color="000000" w:sz="6" w:space="0"/>
              <w:left w:val="single" w:color="000000" w:sz="6" w:space="0"/>
              <w:bottom w:val="single" w:color="000000" w:sz="6" w:space="0"/>
              <w:right w:val="single" w:color="000000" w:sz="6" w:space="0"/>
            </w:tcBorders>
            <w:vAlign w:val="center"/>
          </w:tcPr>
          <w:p w14:paraId="1DC16F5F">
            <w:pPr>
              <w:adjustRightInd w:val="0"/>
              <w:snapToGrid w:val="0"/>
              <w:jc w:val="center"/>
              <w:rPr>
                <w:rFonts w:hint="eastAsia" w:ascii="宋体" w:hAnsi="宋体"/>
                <w:szCs w:val="21"/>
              </w:rPr>
            </w:pPr>
          </w:p>
        </w:tc>
        <w:tc>
          <w:tcPr>
            <w:tcW w:w="1643" w:type="dxa"/>
            <w:tcBorders>
              <w:top w:val="single" w:color="000000" w:sz="6" w:space="0"/>
              <w:left w:val="single" w:color="000000" w:sz="6" w:space="0"/>
              <w:bottom w:val="single" w:color="000000" w:sz="6" w:space="0"/>
              <w:right w:val="single" w:color="000000" w:sz="6" w:space="0"/>
            </w:tcBorders>
            <w:vAlign w:val="center"/>
          </w:tcPr>
          <w:p w14:paraId="20DA5F63">
            <w:pPr>
              <w:adjustRightInd w:val="0"/>
              <w:snapToGrid w:val="0"/>
              <w:jc w:val="center"/>
              <w:rPr>
                <w:rFonts w:hint="eastAsia" w:ascii="宋体" w:hAnsi="宋体"/>
                <w:szCs w:val="21"/>
              </w:rPr>
            </w:pPr>
          </w:p>
        </w:tc>
        <w:tc>
          <w:tcPr>
            <w:tcW w:w="1205" w:type="dxa"/>
            <w:tcBorders>
              <w:top w:val="single" w:color="000000" w:sz="6" w:space="0"/>
              <w:left w:val="single" w:color="000000" w:sz="6" w:space="0"/>
              <w:bottom w:val="single" w:color="000000" w:sz="6" w:space="0"/>
              <w:right w:val="single" w:color="000000" w:sz="6" w:space="0"/>
            </w:tcBorders>
            <w:vAlign w:val="center"/>
          </w:tcPr>
          <w:p w14:paraId="748A2491">
            <w:pPr>
              <w:adjustRightInd w:val="0"/>
              <w:snapToGrid w:val="0"/>
              <w:jc w:val="center"/>
              <w:rPr>
                <w:rFonts w:hint="eastAsia" w:ascii="宋体" w:hAnsi="宋体"/>
                <w:szCs w:val="21"/>
              </w:rPr>
            </w:pPr>
          </w:p>
        </w:tc>
      </w:tr>
    </w:tbl>
    <w:p w14:paraId="7347EF63">
      <w:pPr>
        <w:spacing w:line="360" w:lineRule="auto"/>
        <w:rPr>
          <w:rFonts w:hint="eastAsia" w:ascii="宋体" w:hAnsi="宋体"/>
          <w:b/>
          <w:szCs w:val="21"/>
        </w:rPr>
      </w:pPr>
      <w:r>
        <w:rPr>
          <w:rFonts w:hint="eastAsia" w:ascii="宋体" w:hAnsi="宋体"/>
          <w:b/>
          <w:szCs w:val="21"/>
          <w:lang w:val="en-US" w:eastAsia="zh-CN"/>
        </w:rPr>
        <w:t>备</w:t>
      </w:r>
      <w:r>
        <w:rPr>
          <w:rFonts w:hint="eastAsia" w:ascii="宋体" w:hAnsi="宋体"/>
          <w:b/>
          <w:szCs w:val="21"/>
        </w:rPr>
        <w:t>注：</w:t>
      </w:r>
    </w:p>
    <w:p w14:paraId="29B7A32D">
      <w:pPr>
        <w:spacing w:line="360" w:lineRule="auto"/>
        <w:rPr>
          <w:rFonts w:hint="eastAsia" w:ascii="宋体" w:hAnsi="宋体"/>
          <w:b/>
          <w:szCs w:val="21"/>
        </w:rPr>
      </w:pPr>
      <w:r>
        <w:rPr>
          <w:rFonts w:hint="eastAsia" w:ascii="宋体" w:hAnsi="宋体"/>
          <w:b/>
          <w:szCs w:val="21"/>
        </w:rPr>
        <w:t>1、供应商须逐条对应</w:t>
      </w:r>
      <w:r>
        <w:rPr>
          <w:rFonts w:hint="eastAsia" w:ascii="宋体" w:hAnsi="宋体"/>
          <w:b/>
          <w:szCs w:val="21"/>
          <w:lang w:val="en-US" w:eastAsia="zh-CN"/>
        </w:rPr>
        <w:t>采购文件</w:t>
      </w:r>
      <w:r>
        <w:rPr>
          <w:rFonts w:hint="eastAsia" w:ascii="宋体" w:hAnsi="宋体"/>
          <w:b/>
          <w:szCs w:val="21"/>
        </w:rPr>
        <w:t>的技术</w:t>
      </w:r>
      <w:r>
        <w:rPr>
          <w:rFonts w:hint="eastAsia" w:ascii="宋体" w:hAnsi="宋体"/>
          <w:b/>
          <w:szCs w:val="21"/>
          <w:lang w:val="en-US" w:eastAsia="zh-CN"/>
        </w:rPr>
        <w:t>参数或需求</w:t>
      </w:r>
      <w:r>
        <w:rPr>
          <w:rFonts w:hint="eastAsia" w:ascii="宋体" w:hAnsi="宋体"/>
          <w:b/>
          <w:szCs w:val="21"/>
        </w:rPr>
        <w:t>内容，根据投标产品的真实参数及功能认真填写本表</w:t>
      </w:r>
      <w:r>
        <w:rPr>
          <w:rFonts w:hint="eastAsia" w:ascii="宋体" w:hAnsi="宋体"/>
          <w:b/>
          <w:szCs w:val="21"/>
          <w:lang w:eastAsia="zh-CN"/>
        </w:rPr>
        <w:t>，不得复制粘贴招标文件要求的技术参数</w:t>
      </w:r>
      <w:r>
        <w:rPr>
          <w:rFonts w:hint="eastAsia" w:ascii="宋体" w:hAnsi="宋体"/>
          <w:b/>
          <w:bCs/>
          <w:szCs w:val="21"/>
        </w:rPr>
        <w:t>。</w:t>
      </w:r>
    </w:p>
    <w:p w14:paraId="3AACB9D2">
      <w:pPr>
        <w:spacing w:line="360" w:lineRule="auto"/>
        <w:rPr>
          <w:rFonts w:hint="default" w:ascii="宋体" w:hAnsi="宋体" w:eastAsia="宋体" w:cs="Times New Roman"/>
          <w:b/>
          <w:szCs w:val="21"/>
          <w:lang w:val="en-US" w:eastAsia="zh-CN"/>
        </w:rPr>
      </w:pPr>
      <w:r>
        <w:rPr>
          <w:rFonts w:hint="eastAsia" w:ascii="宋体" w:hAnsi="宋体" w:eastAsia="宋体" w:cs="Times New Roman"/>
          <w:b/>
          <w:szCs w:val="21"/>
          <w:lang w:eastAsia="zh-CN"/>
        </w:rPr>
        <w:t>2、采购需求中标注★号的条款为实质性要求和条件，响应文件必须作出实质性响应，不满足任何一项标注★号的条款，将导致投标无效（对采购文件提出的实质性要求和条件作出响应是指：投标人必须对采购文件中的实质性要求和条件的内容作出满足或者优于采购文件要求和条件的承诺，并按采购文件要求提供相应的证明材料）</w:t>
      </w:r>
      <w:r>
        <w:rPr>
          <w:rFonts w:hint="eastAsia" w:ascii="宋体" w:hAnsi="宋体" w:eastAsia="宋体" w:cs="Times New Roman"/>
          <w:b/>
          <w:szCs w:val="21"/>
          <w:lang w:val="en-US" w:eastAsia="zh-CN"/>
        </w:rPr>
        <w:t>。</w:t>
      </w:r>
    </w:p>
    <w:p w14:paraId="04FBB2B8">
      <w:pPr>
        <w:spacing w:line="360" w:lineRule="auto"/>
        <w:rPr>
          <w:rFonts w:hint="eastAsia" w:ascii="宋体" w:hAnsi="宋体"/>
          <w:szCs w:val="21"/>
        </w:rPr>
      </w:pPr>
      <w:r>
        <w:rPr>
          <w:rFonts w:hint="eastAsia" w:ascii="宋体" w:hAnsi="宋体"/>
          <w:szCs w:val="21"/>
          <w:lang w:val="en-US" w:eastAsia="zh-CN"/>
        </w:rPr>
        <w:t>3、</w:t>
      </w:r>
      <w:r>
        <w:rPr>
          <w:rFonts w:hint="eastAsia" w:ascii="宋体" w:hAnsi="宋体"/>
          <w:szCs w:val="21"/>
        </w:rPr>
        <w:t>上</w:t>
      </w:r>
      <w:r>
        <w:rPr>
          <w:rFonts w:ascii="宋体" w:hAnsi="宋体"/>
          <w:szCs w:val="21"/>
        </w:rPr>
        <w:t>表中“偏离</w:t>
      </w:r>
      <w:r>
        <w:rPr>
          <w:rFonts w:hint="eastAsia" w:ascii="宋体" w:hAnsi="宋体"/>
          <w:szCs w:val="21"/>
        </w:rPr>
        <w:t>情况</w:t>
      </w:r>
      <w:r>
        <w:rPr>
          <w:rFonts w:ascii="宋体" w:hAnsi="宋体"/>
          <w:szCs w:val="21"/>
        </w:rPr>
        <w:t>”</w:t>
      </w:r>
      <w:r>
        <w:rPr>
          <w:rFonts w:hint="eastAsia" w:ascii="宋体" w:hAnsi="宋体"/>
          <w:szCs w:val="21"/>
        </w:rPr>
        <w:t>一列，供应商须</w:t>
      </w:r>
      <w:r>
        <w:rPr>
          <w:rFonts w:ascii="宋体" w:hAnsi="宋体"/>
          <w:szCs w:val="21"/>
        </w:rPr>
        <w:t>如实填写“</w:t>
      </w:r>
      <w:r>
        <w:rPr>
          <w:rFonts w:hint="eastAsia" w:ascii="宋体" w:hAnsi="宋体"/>
          <w:szCs w:val="21"/>
        </w:rPr>
        <w:t>正偏离</w:t>
      </w:r>
      <w:r>
        <w:rPr>
          <w:rFonts w:ascii="宋体" w:hAnsi="宋体"/>
          <w:szCs w:val="21"/>
        </w:rPr>
        <w:t>”</w:t>
      </w:r>
      <w:r>
        <w:rPr>
          <w:rFonts w:hint="eastAsia" w:ascii="宋体" w:hAnsi="宋体"/>
          <w:szCs w:val="21"/>
        </w:rPr>
        <w:t>、“负</w:t>
      </w:r>
      <w:r>
        <w:rPr>
          <w:rFonts w:ascii="宋体" w:hAnsi="宋体"/>
          <w:szCs w:val="21"/>
        </w:rPr>
        <w:t>偏离”或“无偏离”。凡</w:t>
      </w:r>
      <w:r>
        <w:rPr>
          <w:rFonts w:hint="eastAsia" w:ascii="宋体" w:hAnsi="宋体"/>
          <w:szCs w:val="21"/>
        </w:rPr>
        <w:t>响应</w:t>
      </w:r>
      <w:r>
        <w:rPr>
          <w:rFonts w:ascii="宋体" w:hAnsi="宋体"/>
          <w:szCs w:val="21"/>
        </w:rPr>
        <w:t>内容</w:t>
      </w:r>
      <w:r>
        <w:rPr>
          <w:rFonts w:hint="eastAsia" w:ascii="宋体" w:hAnsi="宋体"/>
          <w:szCs w:val="21"/>
        </w:rPr>
        <w:t>高于</w:t>
      </w:r>
      <w:r>
        <w:rPr>
          <w:rFonts w:hint="eastAsia" w:ascii="宋体" w:hAnsi="宋体"/>
          <w:szCs w:val="21"/>
          <w:lang w:val="en-US" w:eastAsia="zh-CN"/>
        </w:rPr>
        <w:t>采购</w:t>
      </w:r>
      <w:r>
        <w:rPr>
          <w:rFonts w:ascii="宋体" w:hAnsi="宋体"/>
          <w:szCs w:val="21"/>
        </w:rPr>
        <w:t>文件要求</w:t>
      </w:r>
      <w:r>
        <w:rPr>
          <w:rFonts w:hint="eastAsia" w:ascii="宋体" w:hAnsi="宋体"/>
          <w:szCs w:val="21"/>
        </w:rPr>
        <w:t>的，按</w:t>
      </w:r>
      <w:r>
        <w:rPr>
          <w:rFonts w:ascii="宋体" w:hAnsi="宋体"/>
          <w:szCs w:val="21"/>
        </w:rPr>
        <w:t>“</w:t>
      </w:r>
      <w:r>
        <w:rPr>
          <w:rFonts w:hint="eastAsia" w:ascii="宋体" w:hAnsi="宋体"/>
          <w:szCs w:val="21"/>
        </w:rPr>
        <w:t>正</w:t>
      </w:r>
      <w:r>
        <w:rPr>
          <w:rFonts w:ascii="宋体" w:hAnsi="宋体"/>
          <w:szCs w:val="21"/>
        </w:rPr>
        <w:t>偏离”填写</w:t>
      </w:r>
      <w:r>
        <w:rPr>
          <w:rFonts w:hint="eastAsia" w:ascii="宋体" w:hAnsi="宋体"/>
          <w:szCs w:val="21"/>
        </w:rPr>
        <w:t>；低于</w:t>
      </w:r>
      <w:r>
        <w:rPr>
          <w:rFonts w:hint="eastAsia" w:ascii="宋体" w:hAnsi="宋体"/>
          <w:szCs w:val="21"/>
          <w:lang w:val="en-US" w:eastAsia="zh-CN"/>
        </w:rPr>
        <w:t>采购</w:t>
      </w:r>
      <w:r>
        <w:rPr>
          <w:rFonts w:hint="eastAsia" w:ascii="宋体" w:hAnsi="宋体"/>
          <w:szCs w:val="21"/>
        </w:rPr>
        <w:t>文件要求的，按</w:t>
      </w:r>
      <w:r>
        <w:rPr>
          <w:rFonts w:ascii="宋体" w:hAnsi="宋体"/>
          <w:szCs w:val="21"/>
        </w:rPr>
        <w:t>“</w:t>
      </w:r>
      <w:r>
        <w:rPr>
          <w:rFonts w:hint="eastAsia" w:ascii="宋体" w:hAnsi="宋体"/>
          <w:szCs w:val="21"/>
        </w:rPr>
        <w:t>负</w:t>
      </w:r>
      <w:r>
        <w:rPr>
          <w:rFonts w:ascii="宋体" w:hAnsi="宋体"/>
          <w:szCs w:val="21"/>
        </w:rPr>
        <w:t>偏离”填写</w:t>
      </w:r>
      <w:r>
        <w:rPr>
          <w:rFonts w:hint="eastAsia" w:ascii="宋体" w:hAnsi="宋体"/>
          <w:szCs w:val="21"/>
        </w:rPr>
        <w:t>；满足</w:t>
      </w:r>
      <w:r>
        <w:rPr>
          <w:rFonts w:hint="eastAsia" w:ascii="宋体" w:hAnsi="宋体"/>
          <w:szCs w:val="21"/>
          <w:lang w:val="en-US" w:eastAsia="zh-CN"/>
        </w:rPr>
        <w:t>采购</w:t>
      </w:r>
      <w:r>
        <w:rPr>
          <w:rFonts w:hint="eastAsia" w:ascii="宋体" w:hAnsi="宋体"/>
          <w:szCs w:val="21"/>
        </w:rPr>
        <w:t>文件要求的，按“无偏离”填写。</w:t>
      </w:r>
    </w:p>
    <w:p w14:paraId="1D191DEE">
      <w:pPr>
        <w:spacing w:line="360" w:lineRule="auto"/>
        <w:rPr>
          <w:rFonts w:hint="eastAsia" w:ascii="宋体" w:hAnsi="宋体" w:eastAsia="宋体"/>
          <w:szCs w:val="21"/>
          <w:lang w:val="en-US" w:eastAsia="zh-CN"/>
        </w:rPr>
      </w:pPr>
      <w:r>
        <w:rPr>
          <w:rFonts w:hint="eastAsia" w:ascii="宋体" w:hAnsi="宋体"/>
          <w:szCs w:val="21"/>
          <w:lang w:val="en-US" w:eastAsia="zh-CN"/>
        </w:rPr>
        <w:t>4、若投标文件中技术支持资料参数与技术参数偏离表应答不符，</w:t>
      </w:r>
      <w:r>
        <w:rPr>
          <w:rFonts w:hint="eastAsia" w:ascii="宋体" w:hAnsi="宋体"/>
          <w:b/>
          <w:bCs/>
          <w:szCs w:val="21"/>
          <w:lang w:val="en-US" w:eastAsia="zh-CN"/>
        </w:rPr>
        <w:t>以技术支持资料为准</w:t>
      </w:r>
      <w:r>
        <w:rPr>
          <w:rFonts w:hint="eastAsia" w:ascii="宋体" w:hAnsi="宋体"/>
          <w:szCs w:val="21"/>
          <w:lang w:val="en-US" w:eastAsia="zh-CN"/>
        </w:rPr>
        <w:t>；若无技术支持资料导致比选小组无法判断的，比选小组可认定为不响应该条技术参数要求。若出现制造商公开发布的技术白皮书、检测报告、彩页资料等技术证明文件中，同一技术参数或指标互相矛盾，视为该项技术参数不响应招标文件要求。</w:t>
      </w:r>
    </w:p>
    <w:p w14:paraId="298514AB">
      <w:pPr>
        <w:spacing w:line="360" w:lineRule="auto"/>
        <w:rPr>
          <w:rFonts w:hint="eastAsia" w:ascii="宋体" w:hAnsi="宋体"/>
        </w:rPr>
      </w:pPr>
    </w:p>
    <w:p w14:paraId="6B55F754">
      <w:pPr>
        <w:spacing w:line="360" w:lineRule="auto"/>
        <w:jc w:val="right"/>
        <w:rPr>
          <w:rFonts w:hint="eastAsia" w:ascii="宋体" w:hAnsi="宋体"/>
          <w:sz w:val="22"/>
        </w:rPr>
      </w:pPr>
      <w:r>
        <w:rPr>
          <w:rFonts w:hint="eastAsia" w:ascii="宋体" w:hAnsi="宋体"/>
          <w:sz w:val="22"/>
        </w:rPr>
        <w:t>供应商名称：</w:t>
      </w:r>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r>
        <w:rPr>
          <w:rFonts w:hint="eastAsia" w:ascii="宋体" w:hAnsi="宋体"/>
          <w:sz w:val="22"/>
        </w:rPr>
        <w:t>（</w:t>
      </w:r>
      <w:r>
        <w:rPr>
          <w:rFonts w:hint="eastAsia" w:ascii="宋体" w:hAnsi="宋体"/>
          <w:sz w:val="22"/>
          <w:lang w:val="en-US" w:eastAsia="zh-CN"/>
        </w:rPr>
        <w:t>填写并盖章</w:t>
      </w:r>
      <w:r>
        <w:rPr>
          <w:rFonts w:hint="eastAsia" w:ascii="宋体" w:hAnsi="宋体"/>
          <w:sz w:val="22"/>
        </w:rPr>
        <w:t>）</w:t>
      </w:r>
    </w:p>
    <w:p w14:paraId="5BFE3445">
      <w:pPr>
        <w:spacing w:line="360" w:lineRule="auto"/>
        <w:jc w:val="right"/>
        <w:rPr>
          <w:rFonts w:hint="eastAsia" w:ascii="宋体" w:hAnsi="宋体"/>
          <w:sz w:val="22"/>
        </w:rPr>
      </w:pPr>
    </w:p>
    <w:p w14:paraId="4228247E">
      <w:pPr>
        <w:spacing w:line="360" w:lineRule="auto"/>
        <w:jc w:val="right"/>
        <w:rPr>
          <w:rFonts w:hint="eastAsia" w:ascii="宋体" w:hAnsi="宋体"/>
          <w:sz w:val="22"/>
        </w:rPr>
      </w:pPr>
      <w:r>
        <w:rPr>
          <w:rFonts w:hint="eastAsia" w:ascii="宋体" w:hAnsi="宋体"/>
          <w:sz w:val="22"/>
        </w:rPr>
        <w:t>法定代表人</w:t>
      </w:r>
      <w:r>
        <w:rPr>
          <w:rFonts w:hint="eastAsia" w:ascii="宋体" w:hAnsi="宋体"/>
          <w:sz w:val="22"/>
          <w:lang w:val="en-US" w:eastAsia="zh-CN"/>
        </w:rPr>
        <w:t>或授权委托人</w:t>
      </w:r>
      <w:r>
        <w:rPr>
          <w:rFonts w:hint="eastAsia" w:ascii="宋体" w:hAnsi="宋体"/>
          <w:sz w:val="22"/>
        </w:rPr>
        <w:t>：</w:t>
      </w:r>
      <w:r>
        <w:rPr>
          <w:rFonts w:hint="eastAsia" w:ascii="宋体" w:hAnsi="宋体"/>
          <w:sz w:val="22"/>
          <w:u w:val="single"/>
        </w:rPr>
        <w:t xml:space="preserve">     </w:t>
      </w:r>
      <w:r>
        <w:rPr>
          <w:rFonts w:ascii="宋体" w:hAnsi="宋体"/>
          <w:sz w:val="22"/>
          <w:u w:val="single"/>
        </w:rPr>
        <w:t xml:space="preserve">     </w:t>
      </w:r>
      <w:r>
        <w:rPr>
          <w:rFonts w:hint="eastAsia" w:ascii="宋体" w:hAnsi="宋体"/>
          <w:sz w:val="22"/>
          <w:u w:val="single"/>
        </w:rPr>
        <w:t xml:space="preserve">       </w:t>
      </w:r>
      <w:r>
        <w:rPr>
          <w:rFonts w:hint="eastAsia" w:ascii="宋体" w:hAnsi="宋体"/>
          <w:sz w:val="22"/>
        </w:rPr>
        <w:t>（</w:t>
      </w:r>
      <w:r>
        <w:rPr>
          <w:rFonts w:hint="eastAsia" w:ascii="宋体" w:hAnsi="宋体"/>
          <w:sz w:val="22"/>
          <w:lang w:val="en-US" w:eastAsia="zh-CN"/>
        </w:rPr>
        <w:t>签字或盖章</w:t>
      </w:r>
      <w:r>
        <w:rPr>
          <w:rFonts w:hint="eastAsia" w:ascii="宋体" w:hAnsi="宋体"/>
          <w:sz w:val="22"/>
        </w:rPr>
        <w:t>）</w:t>
      </w:r>
    </w:p>
    <w:p w14:paraId="190CBF0E">
      <w:pPr>
        <w:spacing w:line="360" w:lineRule="auto"/>
        <w:ind w:firstLine="1650" w:firstLineChars="750"/>
        <w:jc w:val="right"/>
        <w:rPr>
          <w:rFonts w:hint="eastAsia" w:ascii="宋体" w:hAnsi="宋体"/>
          <w:sz w:val="22"/>
          <w:szCs w:val="21"/>
        </w:rPr>
      </w:pPr>
    </w:p>
    <w:p w14:paraId="6CA3720E">
      <w:pPr>
        <w:spacing w:line="360" w:lineRule="auto"/>
        <w:jc w:val="right"/>
        <w:rPr>
          <w:rFonts w:hint="eastAsia" w:ascii="宋体" w:hAnsi="宋体" w:cs="宋体"/>
          <w:sz w:val="24"/>
        </w:rPr>
      </w:pPr>
      <w:r>
        <w:rPr>
          <w:rFonts w:hint="eastAsia" w:ascii="宋体" w:hAnsi="宋体"/>
          <w:sz w:val="22"/>
          <w:u w:val="single"/>
        </w:rPr>
        <w:t xml:space="preserve">      </w:t>
      </w:r>
      <w:r>
        <w:rPr>
          <w:rFonts w:hint="eastAsia" w:ascii="宋体" w:hAnsi="宋体"/>
          <w:sz w:val="22"/>
          <w:szCs w:val="21"/>
        </w:rPr>
        <w:t>年</w:t>
      </w:r>
      <w:r>
        <w:rPr>
          <w:rFonts w:hint="eastAsia" w:ascii="宋体" w:hAnsi="宋体"/>
          <w:sz w:val="22"/>
          <w:u w:val="single"/>
        </w:rPr>
        <w:t xml:space="preserve">      </w:t>
      </w:r>
      <w:r>
        <w:rPr>
          <w:rFonts w:hint="eastAsia" w:ascii="宋体" w:hAnsi="宋体"/>
          <w:sz w:val="22"/>
          <w:szCs w:val="21"/>
        </w:rPr>
        <w:t>月</w:t>
      </w:r>
      <w:r>
        <w:rPr>
          <w:rFonts w:hint="eastAsia" w:ascii="宋体" w:hAnsi="宋体"/>
          <w:sz w:val="22"/>
          <w:u w:val="single"/>
        </w:rPr>
        <w:t xml:space="preserve">      </w:t>
      </w:r>
      <w:r>
        <w:rPr>
          <w:rFonts w:hint="eastAsia" w:ascii="宋体" w:hAnsi="宋体"/>
          <w:sz w:val="22"/>
          <w:szCs w:val="21"/>
        </w:rPr>
        <w:t>日</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F72B9"/>
    <w:rsid w:val="095C01AA"/>
    <w:rsid w:val="133564D7"/>
    <w:rsid w:val="1E1B7B7F"/>
    <w:rsid w:val="1E2F53D8"/>
    <w:rsid w:val="22272DD5"/>
    <w:rsid w:val="348A4CBF"/>
    <w:rsid w:val="354C01C6"/>
    <w:rsid w:val="3CA8662A"/>
    <w:rsid w:val="3D121CF5"/>
    <w:rsid w:val="3F88629F"/>
    <w:rsid w:val="45151BC0"/>
    <w:rsid w:val="485C7B63"/>
    <w:rsid w:val="4A8E6E5F"/>
    <w:rsid w:val="4BEB02E1"/>
    <w:rsid w:val="4C244116"/>
    <w:rsid w:val="515D758B"/>
    <w:rsid w:val="58F846B0"/>
    <w:rsid w:val="60E27AAD"/>
    <w:rsid w:val="6DFF4B1C"/>
    <w:rsid w:val="73CD0149"/>
    <w:rsid w:val="76FD6F97"/>
    <w:rsid w:val="7AFB1A3F"/>
    <w:rsid w:val="7F186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455</Words>
  <Characters>455</Characters>
  <Lines>0</Lines>
  <Paragraphs>0</Paragraphs>
  <TotalTime>0</TotalTime>
  <ScaleCrop>false</ScaleCrop>
  <LinksUpToDate>false</LinksUpToDate>
  <CharactersWithSpaces>508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2025-06-22T14:55:00Z</dcterms:created>
  <dc:creator>Administrator</dc:creator>
  <cp:lastModifiedBy>x.x.m</cp:lastModifiedBy>
  <dcterms:modified xsi:type="dcterms:W3CDTF">2026-02-11T12:50:33Z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8F20494A00AB43B390EE7D717271FB4F_12</vt:lpwstr>
  </property>
</Properties>
</file>