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A0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jc w:val="left"/>
        <w:textAlignment w:val="auto"/>
        <w:rPr>
          <w:rFonts w:hint="default" w:ascii="宋体" w:hAnsi="宋体" w:eastAsia="宋体" w:cs="宋体"/>
          <w:b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附件3</w:t>
      </w:r>
    </w:p>
    <w:p w14:paraId="125C3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color w:val="auto"/>
          <w:kern w:val="0"/>
          <w:sz w:val="44"/>
          <w:szCs w:val="44"/>
          <w:lang w:val="en-US" w:eastAsia="zh-CN" w:bidi="ar"/>
        </w:rPr>
      </w:pPr>
    </w:p>
    <w:p w14:paraId="59EF9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color w:val="auto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color w:val="auto"/>
          <w:kern w:val="0"/>
          <w:sz w:val="44"/>
          <w:szCs w:val="44"/>
          <w:highlight w:val="none"/>
          <w:lang w:val="en-US" w:eastAsia="zh-CN" w:bidi="ar"/>
        </w:rPr>
        <w:t>中心液氧站贮槽维修服务项目</w:t>
      </w:r>
    </w:p>
    <w:p w14:paraId="57ED5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公文小标宋" w:hAnsi="方正公文小标宋" w:eastAsia="方正公文小标宋" w:cs="方正公文小标宋"/>
          <w:b/>
          <w:bCs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color w:val="auto"/>
          <w:kern w:val="0"/>
          <w:sz w:val="44"/>
          <w:szCs w:val="44"/>
          <w:lang w:val="en-US" w:eastAsia="zh-CN" w:bidi="ar"/>
        </w:rPr>
        <w:t>采购需求</w:t>
      </w:r>
    </w:p>
    <w:p w14:paraId="1AB6010D">
      <w:pPr>
        <w:tabs>
          <w:tab w:val="left" w:pos="4830"/>
        </w:tabs>
        <w:spacing w:line="500" w:lineRule="exact"/>
        <w:ind w:firstLine="2400" w:firstLineChars="100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一、 项目概况</w:t>
      </w:r>
    </w:p>
    <w:p w14:paraId="40FD2F42">
      <w:pPr>
        <w:tabs>
          <w:tab w:val="left" w:pos="4830"/>
        </w:tabs>
        <w:spacing w:line="500" w:lineRule="exact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维修地点： 西双版纳傣族自治州人民医院中心液氧站。</w:t>
      </w:r>
    </w:p>
    <w:p w14:paraId="76747DAE">
      <w:pPr>
        <w:tabs>
          <w:tab w:val="left" w:pos="4830"/>
        </w:tabs>
        <w:spacing w:line="500" w:lineRule="exact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2.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维修设备： 中心液氧站贮槽设备，主要包括1号液氧罐、2号液氧罐及相关配套的阀门、管道、压力表等部件。</w:t>
      </w:r>
    </w:p>
    <w:p w14:paraId="375FE88B">
      <w:pPr>
        <w:tabs>
          <w:tab w:val="left" w:pos="4830"/>
        </w:tabs>
        <w:spacing w:line="500" w:lineRule="exact"/>
        <w:rPr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二、 维修服务内容与要求</w:t>
      </w:r>
    </w:p>
    <w:p w14:paraId="519B40A8">
      <w:pPr>
        <w:tabs>
          <w:tab w:val="left" w:pos="4830"/>
        </w:tabs>
        <w:spacing w:line="500" w:lineRule="exact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. 维修内容：对上述设备及附属设施进行一次全面的系统调试、故障诊断、维修及必要的零部件更换，确保设备恢复正常运行状态。</w:t>
      </w:r>
    </w:p>
    <w:p w14:paraId="13C4933D">
      <w:pPr>
        <w:tabs>
          <w:tab w:val="left" w:pos="4830"/>
        </w:tabs>
        <w:spacing w:line="500" w:lineRule="exact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具体维修项目明细应包括： 贮槽抽真空服务（包含抽真空机组和辅助设备的往返运输、操作，以及置换所需氮气）； 贮槽所有低温截止阀及法兰的垫片更换。</w:t>
      </w:r>
    </w:p>
    <w:p w14:paraId="0AB1F129">
      <w:pPr>
        <w:tabs>
          <w:tab w:val="left" w:pos="4830"/>
        </w:tabs>
        <w:spacing w:line="500" w:lineRule="exac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2.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 xml:space="preserve"> 配件要求： 所有维修及更换的零部件质量必须符合国家GB 50751-2012《医用气体工程技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术规范》及相关特种设备安全技术规范的要求。</w:t>
      </w:r>
    </w:p>
    <w:p w14:paraId="44FA3CF4">
      <w:pPr>
        <w:tabs>
          <w:tab w:val="left" w:pos="4830"/>
        </w:tabs>
        <w:spacing w:line="500" w:lineRule="exac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. 配件增补约定： 维修过程中如发现维修配件清单外的配件需求，双方应按照医院清单目录外临时采购流程，共同确认配件供应方式及费用承担。</w:t>
      </w:r>
    </w:p>
    <w:p w14:paraId="7C92BD87">
      <w:pPr>
        <w:tabs>
          <w:tab w:val="left" w:pos="4830"/>
        </w:tabs>
        <w:spacing w:line="500" w:lineRule="exact"/>
        <w:rPr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三、 供应商资格要求</w:t>
      </w:r>
    </w:p>
    <w:p w14:paraId="46803DF8">
      <w:pPr>
        <w:tabs>
          <w:tab w:val="left" w:pos="4830"/>
        </w:tabs>
        <w:spacing w:line="500" w:lineRule="exact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. 投标单位营业执照的经营范围须包含压力容器及压力管道（GC2级）安装、维修等相关内容。</w:t>
      </w:r>
    </w:p>
    <w:p w14:paraId="02E543FE">
      <w:pPr>
        <w:tabs>
          <w:tab w:val="left" w:pos="4830"/>
        </w:tabs>
        <w:spacing w:line="500" w:lineRule="exact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. 须持有有效的《特种设备安装改造维修许可证》，许可项目需涵盖压力容器及压力管道（GC2）。</w:t>
      </w:r>
    </w:p>
    <w:p w14:paraId="52CA7CBD">
      <w:pPr>
        <w:tabs>
          <w:tab w:val="left" w:pos="4830"/>
        </w:tabs>
        <w:spacing w:line="500" w:lineRule="exact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. 参与维修的人员须持有有效的《特种设备作业人员证》（作业项目：压力容器操作/压力管道操作）等相应资格证书，符合国家相关法律法规要求。</w:t>
      </w:r>
    </w:p>
    <w:p w14:paraId="0DB50AE7">
      <w:pPr>
        <w:tabs>
          <w:tab w:val="left" w:pos="4830"/>
        </w:tabs>
        <w:spacing w:line="500" w:lineRule="exact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. 须依据国家现行技术标准与规范，结合医院设备实际状况，制定科学、合理的维修方案，并严格组织实施，确保维修质量。</w:t>
      </w:r>
    </w:p>
    <w:p w14:paraId="3CBE2AF7">
      <w:pPr>
        <w:tabs>
          <w:tab w:val="left" w:pos="4830"/>
        </w:tabs>
        <w:spacing w:line="500" w:lineRule="exact"/>
        <w:rPr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四、 服务与响应要求</w:t>
      </w:r>
    </w:p>
    <w:p w14:paraId="1900AB8D">
      <w:pPr>
        <w:tabs>
          <w:tab w:val="left" w:pos="4830"/>
        </w:tabs>
        <w:spacing w:line="500" w:lineRule="exact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. 应急服务： 提供7×24小时不间断应急维修服务（含所有节假日）。</w:t>
      </w:r>
    </w:p>
    <w:p w14:paraId="3D8649B9">
      <w:pPr>
        <w:tabs>
          <w:tab w:val="left" w:pos="4830"/>
        </w:tabs>
        <w:spacing w:line="500" w:lineRule="exact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. 响应时间： 须在24小时内（除不可抗力因素外）派遣技术人员抵达现场开展故障排查与维修工作。</w:t>
      </w:r>
    </w:p>
    <w:p w14:paraId="3780E022">
      <w:pPr>
        <w:tabs>
          <w:tab w:val="left" w:pos="4830"/>
        </w:tabs>
        <w:spacing w:line="500" w:lineRule="exact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. 人员与保险： 维修人员须为投标单位正式员工或签订合法劳务合同人员，并由投标单位为其购买足额“意外伤害保险”。投标时须提供维修人员名单、联系方式及保险购买凭证。</w:t>
      </w:r>
    </w:p>
    <w:p w14:paraId="75DAD35D">
      <w:pPr>
        <w:tabs>
          <w:tab w:val="left" w:pos="4830"/>
        </w:tabs>
        <w:spacing w:line="500" w:lineRule="exact"/>
        <w:rPr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五、 商务条款</w:t>
      </w:r>
    </w:p>
    <w:p w14:paraId="4B45CCC6">
      <w:pPr>
        <w:tabs>
          <w:tab w:val="left" w:pos="4830"/>
        </w:tabs>
        <w:spacing w:line="500" w:lineRule="exact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. 服务与质保： 本次维修为一次性服务，维修完成后质保期为两年。</w:t>
      </w:r>
    </w:p>
    <w:p w14:paraId="20FF7F2D">
      <w:pPr>
        <w:tabs>
          <w:tab w:val="left" w:pos="4830"/>
        </w:tabs>
        <w:spacing w:line="500" w:lineRule="exact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. 验收与付款：维修完毕后需经过两个月的观察期。观察期内，设备须无异常情况、持续稳定运行，且贮槽压力维持在正常工作范围（0.55MPa - 0.7MPa）。满足以上条件后，医院方予以付款。若观察期内仍出现压力升高等故障，供应商须无条件确保供氧正常，并保障贮槽压力稳定在额定范围内。所有故障排除后，方可办理付款手续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。</w:t>
      </w:r>
    </w:p>
    <w:p w14:paraId="004EE06F">
      <w:pPr>
        <w:tabs>
          <w:tab w:val="left" w:pos="4830"/>
        </w:tabs>
        <w:spacing w:line="500" w:lineRule="exact"/>
        <w:rPr>
          <w:rFonts w:hint="eastAsia" w:ascii="宋体" w:hAnsi="宋体" w:eastAsia="宋体" w:cs="宋体"/>
          <w:b w:val="0"/>
          <w:bCs/>
          <w:sz w:val="44"/>
          <w:szCs w:val="44"/>
        </w:rPr>
      </w:pPr>
    </w:p>
    <w:p w14:paraId="410A381F">
      <w:pPr>
        <w:tabs>
          <w:tab w:val="left" w:pos="4830"/>
        </w:tabs>
        <w:spacing w:line="500" w:lineRule="exact"/>
        <w:rPr>
          <w:rFonts w:hint="eastAsia" w:ascii="宋体" w:hAnsi="宋体" w:eastAsia="宋体" w:cs="宋体"/>
          <w:b w:val="0"/>
          <w:bCs/>
          <w:sz w:val="44"/>
          <w:szCs w:val="44"/>
        </w:rPr>
      </w:pPr>
    </w:p>
    <w:p w14:paraId="258CB782">
      <w:pPr>
        <w:tabs>
          <w:tab w:val="left" w:pos="4830"/>
        </w:tabs>
        <w:spacing w:line="500" w:lineRule="exact"/>
        <w:rPr>
          <w:rFonts w:hint="eastAsia" w:ascii="宋体" w:hAnsi="宋体" w:eastAsia="宋体" w:cs="宋体"/>
          <w:b w:val="0"/>
          <w:bCs/>
          <w:sz w:val="44"/>
          <w:szCs w:val="44"/>
        </w:rPr>
      </w:pPr>
    </w:p>
    <w:p w14:paraId="6E499D54">
      <w:pPr>
        <w:tabs>
          <w:tab w:val="left" w:pos="4830"/>
        </w:tabs>
        <w:spacing w:line="500" w:lineRule="exact"/>
        <w:rPr>
          <w:rFonts w:hint="eastAsia" w:ascii="宋体" w:hAnsi="宋体" w:eastAsia="宋体" w:cs="宋体"/>
          <w:b w:val="0"/>
          <w:bCs/>
          <w:sz w:val="44"/>
          <w:szCs w:val="44"/>
        </w:rPr>
      </w:pPr>
    </w:p>
    <w:p w14:paraId="64B7FCE6">
      <w:pPr>
        <w:tabs>
          <w:tab w:val="left" w:pos="4830"/>
        </w:tabs>
        <w:spacing w:line="500" w:lineRule="exact"/>
        <w:rPr>
          <w:rFonts w:hint="eastAsia" w:ascii="宋体" w:hAnsi="宋体" w:eastAsia="宋体" w:cs="宋体"/>
          <w:b w:val="0"/>
          <w:bCs/>
          <w:sz w:val="44"/>
          <w:szCs w:val="44"/>
        </w:rPr>
      </w:pPr>
    </w:p>
    <w:p w14:paraId="68A862FC">
      <w:pPr>
        <w:tabs>
          <w:tab w:val="left" w:pos="4830"/>
        </w:tabs>
        <w:spacing w:line="500" w:lineRule="exact"/>
        <w:rPr>
          <w:rFonts w:hint="eastAsia" w:ascii="宋体" w:hAnsi="宋体" w:eastAsia="宋体" w:cs="宋体"/>
          <w:b w:val="0"/>
          <w:bCs/>
          <w:sz w:val="44"/>
          <w:szCs w:val="44"/>
        </w:rPr>
      </w:pPr>
    </w:p>
    <w:p w14:paraId="2D302AAE">
      <w:pPr>
        <w:tabs>
          <w:tab w:val="left" w:pos="4830"/>
        </w:tabs>
        <w:spacing w:line="500" w:lineRule="exact"/>
        <w:rPr>
          <w:rFonts w:hint="eastAsia" w:ascii="宋体" w:hAnsi="宋体" w:eastAsia="宋体" w:cs="宋体"/>
          <w:b w:val="0"/>
          <w:bCs/>
          <w:sz w:val="20"/>
          <w:szCs w:val="20"/>
        </w:rPr>
      </w:pPr>
    </w:p>
    <w:p w14:paraId="1A8EAFAA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</w:pPr>
    </w:p>
    <w:sectPr>
      <w:footerReference r:id="rId3" w:type="default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C648A6F5-8982-4DDA-B68C-C4C4F2BFCBC3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2" w:fontKey="{EAEBFE69-4C04-493C-8977-6B93B000089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72FB9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1ED6F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1ED6F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C50E0"/>
    <w:rsid w:val="049C2D1F"/>
    <w:rsid w:val="056F0AF9"/>
    <w:rsid w:val="07A31495"/>
    <w:rsid w:val="08976BF9"/>
    <w:rsid w:val="09674983"/>
    <w:rsid w:val="0A8E365F"/>
    <w:rsid w:val="0C234D7A"/>
    <w:rsid w:val="0D5A2878"/>
    <w:rsid w:val="0D6A180E"/>
    <w:rsid w:val="121216F1"/>
    <w:rsid w:val="13872098"/>
    <w:rsid w:val="15BD1974"/>
    <w:rsid w:val="167E6CF0"/>
    <w:rsid w:val="181A2EB4"/>
    <w:rsid w:val="1C9B387A"/>
    <w:rsid w:val="1EF108E0"/>
    <w:rsid w:val="21154D5A"/>
    <w:rsid w:val="214F03B6"/>
    <w:rsid w:val="220F4F71"/>
    <w:rsid w:val="255372CC"/>
    <w:rsid w:val="264D28A0"/>
    <w:rsid w:val="2B6E554D"/>
    <w:rsid w:val="2CDE170F"/>
    <w:rsid w:val="2D2D4762"/>
    <w:rsid w:val="2EF20691"/>
    <w:rsid w:val="2F02672D"/>
    <w:rsid w:val="312E12C1"/>
    <w:rsid w:val="314F40B7"/>
    <w:rsid w:val="31AD1B8F"/>
    <w:rsid w:val="325B00F2"/>
    <w:rsid w:val="342E2B27"/>
    <w:rsid w:val="34A007DF"/>
    <w:rsid w:val="36F942BF"/>
    <w:rsid w:val="376129EA"/>
    <w:rsid w:val="3A766411"/>
    <w:rsid w:val="3C95467F"/>
    <w:rsid w:val="3F366D42"/>
    <w:rsid w:val="42546C60"/>
    <w:rsid w:val="431F4F4E"/>
    <w:rsid w:val="44BE5DD5"/>
    <w:rsid w:val="45AC595B"/>
    <w:rsid w:val="460D6C9A"/>
    <w:rsid w:val="469D2991"/>
    <w:rsid w:val="46BA6848"/>
    <w:rsid w:val="47426DF8"/>
    <w:rsid w:val="485943C2"/>
    <w:rsid w:val="4C2F5C8C"/>
    <w:rsid w:val="4EA079E3"/>
    <w:rsid w:val="51B1208C"/>
    <w:rsid w:val="58533496"/>
    <w:rsid w:val="5B2C2D21"/>
    <w:rsid w:val="5B3823B7"/>
    <w:rsid w:val="5BFE5B97"/>
    <w:rsid w:val="5C4B6B03"/>
    <w:rsid w:val="5CE6514E"/>
    <w:rsid w:val="5CEF3C87"/>
    <w:rsid w:val="5D907F8D"/>
    <w:rsid w:val="5E251431"/>
    <w:rsid w:val="62BE310D"/>
    <w:rsid w:val="64AF2BB4"/>
    <w:rsid w:val="65002FEE"/>
    <w:rsid w:val="66620D05"/>
    <w:rsid w:val="67EC6609"/>
    <w:rsid w:val="68294213"/>
    <w:rsid w:val="694C0422"/>
    <w:rsid w:val="69943515"/>
    <w:rsid w:val="6DE41D8A"/>
    <w:rsid w:val="73430029"/>
    <w:rsid w:val="76912C94"/>
    <w:rsid w:val="76C778EB"/>
    <w:rsid w:val="79D20267"/>
    <w:rsid w:val="7C0573B0"/>
    <w:rsid w:val="7C9B7036"/>
    <w:rsid w:val="7FAB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unhideWhenUsed/>
    <w:qFormat/>
    <w:uiPriority w:val="0"/>
    <w:pPr>
      <w:shd w:val="clear" w:color="auto" w:fill="000080"/>
    </w:pPr>
    <w:rPr>
      <w:kern w:val="0"/>
      <w:sz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915</Words>
  <Characters>956</Characters>
  <Lines>0</Lines>
  <Paragraphs>0</Paragraphs>
  <TotalTime>21</TotalTime>
  <ScaleCrop>false</ScaleCrop>
  <LinksUpToDate>false</LinksUpToDate>
  <CharactersWithSpaces>986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2025-08-18T03:03:00Z</dcterms:created>
  <dc:creator>admin</dc:creator>
  <cp:lastModifiedBy>向日葵的夜</cp:lastModifiedBy>
  <dcterms:modified xsi:type="dcterms:W3CDTF">2025-09-10T10:01:33Z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eyJoZGlkIjoiMWNmODhiOTVlMjFhOTU0ZmE1MmE3MWYyZjgzZWIyNzMiLCJ1c2VySWQiOiIzMzUzNTk5MzYifQ==</vt:lpwstr>
  </property>
  <property fmtid="{D5CDD505-2E9C-101B-9397-08002B2CF9AE}" pid="4" name="ICV">
    <vt:lpwstr>765790BA0CF144FFBBD673BA60266E77_13</vt:lpwstr>
  </property>
</Properties>
</file>