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A3FA"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</w:p>
    <w:p w14:paraId="32D0F198">
      <w:pPr>
        <w:spacing w:line="360" w:lineRule="auto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动态血压监测仪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技术参数</w:t>
      </w:r>
    </w:p>
    <w:bookmarkEnd w:id="0"/>
    <w:p w14:paraId="5B00CBF4">
      <w:pPr>
        <w:pStyle w:val="14"/>
        <w:spacing w:line="360" w:lineRule="auto"/>
        <w:ind w:left="425" w:firstLine="0"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一、测量方法</w:t>
      </w:r>
    </w:p>
    <w:p w14:paraId="7C5EFFB0">
      <w:pPr>
        <w:pStyle w:val="14"/>
        <w:spacing w:line="360" w:lineRule="auto"/>
        <w:ind w:left="424" w:leftChars="202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线性</w:t>
      </w:r>
      <w:r>
        <w:rPr>
          <w:rFonts w:hint="eastAsia"/>
          <w:sz w:val="32"/>
          <w:szCs w:val="32"/>
        </w:rPr>
        <w:t>放气示波法</w:t>
      </w:r>
      <w:r>
        <w:rPr>
          <w:rFonts w:hint="eastAsia"/>
          <w:sz w:val="32"/>
          <w:szCs w:val="32"/>
          <w:lang w:eastAsia="zh-CN"/>
        </w:rPr>
        <w:t>。</w:t>
      </w:r>
    </w:p>
    <w:p w14:paraId="06812BF2">
      <w:pPr>
        <w:pStyle w:val="14"/>
        <w:spacing w:line="360" w:lineRule="auto"/>
        <w:ind w:left="425" w:firstLine="0" w:firstLineChars="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二、血压测量参数</w:t>
      </w:r>
    </w:p>
    <w:p w14:paraId="4B97A9FB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  <w:lang w:val="en-US" w:eastAsia="zh-CN"/>
        </w:rPr>
        <w:t>血压测量范围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≥0</w:t>
      </w:r>
      <w:r>
        <w:rPr>
          <w:rFonts w:hint="eastAsia"/>
          <w:sz w:val="32"/>
          <w:szCs w:val="32"/>
        </w:rPr>
        <w:t>-280mmHg</w:t>
      </w:r>
      <w:r>
        <w:rPr>
          <w:rFonts w:hint="eastAsia"/>
          <w:sz w:val="32"/>
          <w:szCs w:val="32"/>
          <w:lang w:eastAsia="zh-CN"/>
        </w:rPr>
        <w:t>；</w:t>
      </w:r>
    </w:p>
    <w:p w14:paraId="5138AF99">
      <w:pPr>
        <w:pStyle w:val="14"/>
        <w:spacing w:line="360" w:lineRule="auto"/>
        <w:ind w:left="425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2.血压读数分辨率：</w:t>
      </w:r>
      <w:r>
        <w:rPr>
          <w:rFonts w:hint="eastAsia"/>
          <w:sz w:val="32"/>
          <w:szCs w:val="32"/>
          <w:lang w:val="en-US" w:eastAsia="zh-CN"/>
        </w:rPr>
        <w:t>≤</w:t>
      </w:r>
      <w:r>
        <w:rPr>
          <w:rFonts w:hint="eastAsia"/>
          <w:sz w:val="32"/>
          <w:szCs w:val="32"/>
        </w:rPr>
        <w:t>1mmHg</w:t>
      </w:r>
      <w:r>
        <w:rPr>
          <w:rFonts w:hint="eastAsia"/>
          <w:sz w:val="32"/>
          <w:szCs w:val="32"/>
          <w:lang w:eastAsia="zh-CN"/>
        </w:rPr>
        <w:t>；</w:t>
      </w:r>
    </w:p>
    <w:p w14:paraId="214E9DF1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3.标准偏差：</w:t>
      </w:r>
      <w:r>
        <w:rPr>
          <w:rFonts w:hint="eastAsia"/>
          <w:sz w:val="32"/>
          <w:szCs w:val="32"/>
          <w:lang w:val="en-US" w:eastAsia="zh-CN"/>
        </w:rPr>
        <w:t>≤</w:t>
      </w:r>
      <w:r>
        <w:rPr>
          <w:rFonts w:hint="eastAsia"/>
          <w:sz w:val="32"/>
          <w:szCs w:val="32"/>
        </w:rPr>
        <w:t>8mmHg</w:t>
      </w:r>
      <w:r>
        <w:rPr>
          <w:rFonts w:hint="eastAsia"/>
          <w:sz w:val="32"/>
          <w:szCs w:val="32"/>
          <w:lang w:eastAsia="zh-CN"/>
        </w:rPr>
        <w:t>；</w:t>
      </w:r>
    </w:p>
    <w:p w14:paraId="10BF1FF8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4.脉率读数分辨率：</w:t>
      </w:r>
      <w:r>
        <w:rPr>
          <w:rFonts w:hint="eastAsia"/>
          <w:sz w:val="32"/>
          <w:szCs w:val="32"/>
          <w:lang w:val="en-US" w:eastAsia="zh-CN"/>
        </w:rPr>
        <w:t>≤</w:t>
      </w:r>
      <w:r>
        <w:rPr>
          <w:rFonts w:hint="eastAsia"/>
          <w:sz w:val="32"/>
          <w:szCs w:val="32"/>
        </w:rPr>
        <w:t>1bpm</w:t>
      </w:r>
      <w:r>
        <w:rPr>
          <w:rFonts w:hint="eastAsia"/>
          <w:sz w:val="32"/>
          <w:szCs w:val="32"/>
          <w:lang w:eastAsia="zh-CN"/>
        </w:rPr>
        <w:t>；</w:t>
      </w:r>
    </w:p>
    <w:p w14:paraId="7F5989BE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5.传感器精度：</w:t>
      </w:r>
      <w:r>
        <w:rPr>
          <w:rFonts w:hint="eastAsia"/>
          <w:sz w:val="32"/>
          <w:szCs w:val="32"/>
          <w:lang w:val="en-US" w:eastAsia="zh-CN"/>
        </w:rPr>
        <w:t>≤</w:t>
      </w:r>
      <w:r>
        <w:rPr>
          <w:rFonts w:hint="eastAsia"/>
          <w:sz w:val="32"/>
          <w:szCs w:val="32"/>
        </w:rPr>
        <w:t>±3mmHg</w:t>
      </w:r>
      <w:r>
        <w:rPr>
          <w:rFonts w:hint="eastAsia"/>
          <w:sz w:val="32"/>
          <w:szCs w:val="32"/>
          <w:lang w:eastAsia="zh-CN"/>
        </w:rPr>
        <w:t>；</w:t>
      </w:r>
    </w:p>
    <w:p w14:paraId="79CC600F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.脉率测量精度：</w:t>
      </w:r>
      <w:r>
        <w:rPr>
          <w:rFonts w:hint="eastAsia"/>
          <w:sz w:val="32"/>
          <w:szCs w:val="32"/>
          <w:lang w:val="en-US" w:eastAsia="zh-CN"/>
        </w:rPr>
        <w:t>≤</w:t>
      </w:r>
      <w:r>
        <w:rPr>
          <w:rFonts w:hint="eastAsia"/>
          <w:sz w:val="32"/>
          <w:szCs w:val="32"/>
        </w:rPr>
        <w:t>±3bpm或±5%取最大值</w:t>
      </w:r>
      <w:r>
        <w:rPr>
          <w:rFonts w:hint="eastAsia"/>
          <w:sz w:val="32"/>
          <w:szCs w:val="32"/>
          <w:lang w:eastAsia="zh-CN"/>
        </w:rPr>
        <w:t>；</w:t>
      </w:r>
    </w:p>
    <w:p w14:paraId="04E202F5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.动态血压监测仪可提供“mmHg”、“kPa”两种血压计算单位，并能通过分析软件切换计算单位</w:t>
      </w:r>
      <w:r>
        <w:rPr>
          <w:rFonts w:hint="eastAsia"/>
          <w:sz w:val="32"/>
          <w:szCs w:val="32"/>
          <w:lang w:eastAsia="zh-CN"/>
        </w:rPr>
        <w:t>；</w:t>
      </w:r>
    </w:p>
    <w:p w14:paraId="4FF5E53B">
      <w:pPr>
        <w:pStyle w:val="14"/>
        <w:spacing w:line="360" w:lineRule="auto"/>
        <w:ind w:left="425" w:firstLine="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8.监测仪屏幕可显示时钟、准备中、压力值、收缩压、舒张压和脉率数值等信息；</w:t>
      </w:r>
    </w:p>
    <w:p w14:paraId="C8BCF1B1">
      <w:pPr>
        <w:pStyle w:val="14"/>
        <w:spacing w:line="360" w:lineRule="auto"/>
        <w:ind w:left="425" w:firstLine="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9.</w:t>
      </w:r>
      <w:r>
        <w:rPr>
          <w:rFonts w:hint="default"/>
          <w:sz w:val="32"/>
          <w:szCs w:val="32"/>
          <w:lang w:val="en-US" w:eastAsia="zh-CN"/>
        </w:rPr>
        <w:t>最大压力充气限制300mmHg，断电自动安全打开阀门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395749A7">
      <w:pPr>
        <w:pStyle w:val="14"/>
        <w:spacing w:line="360" w:lineRule="auto"/>
        <w:ind w:left="425" w:firstLine="0" w:firstLineChars="0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三、功能要求</w:t>
      </w:r>
    </w:p>
    <w:p w14:paraId="5C7CB57F">
      <w:pPr>
        <w:pStyle w:val="14"/>
        <w:spacing w:line="360" w:lineRule="auto"/>
        <w:ind w:left="425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1.记录容量：≥1000条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</w:rPr>
        <w:t>需提供公开发布的资料证明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eastAsia="zh-CN"/>
        </w:rPr>
        <w:t>；</w:t>
      </w:r>
    </w:p>
    <w:p w14:paraId="0DAC19CB">
      <w:pPr>
        <w:pStyle w:val="14"/>
        <w:spacing w:line="360" w:lineRule="auto"/>
        <w:ind w:left="425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.数据采集功能：可在24小时内，按照设定的时间间隔进行测量，并记录测量结果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default"/>
          <w:sz w:val="32"/>
          <w:szCs w:val="32"/>
          <w:lang w:val="en-US"/>
        </w:rPr>
        <w:t>采集次数</w:t>
      </w:r>
      <w:r>
        <w:rPr>
          <w:rFonts w:hint="eastAsia"/>
          <w:sz w:val="32"/>
          <w:szCs w:val="32"/>
          <w:lang w:val="en-US" w:eastAsia="zh-CN"/>
        </w:rPr>
        <w:t>≥</w:t>
      </w:r>
      <w:r>
        <w:rPr>
          <w:rFonts w:hint="default"/>
          <w:sz w:val="32"/>
          <w:szCs w:val="32"/>
          <w:lang w:val="en-US"/>
        </w:rPr>
        <w:t>2</w:t>
      </w:r>
      <w:r>
        <w:rPr>
          <w:rFonts w:hint="eastAsia"/>
          <w:sz w:val="32"/>
          <w:szCs w:val="32"/>
          <w:lang w:val="en-US" w:eastAsia="zh-CN"/>
        </w:rPr>
        <w:t>00</w:t>
      </w:r>
      <w:r>
        <w:rPr>
          <w:rFonts w:hint="default"/>
          <w:sz w:val="32"/>
          <w:szCs w:val="32"/>
          <w:lang w:val="en-US"/>
        </w:rPr>
        <w:t>次；</w:t>
      </w:r>
      <w:r>
        <w:rPr>
          <w:rFonts w:hint="eastAsia"/>
          <w:sz w:val="32"/>
          <w:szCs w:val="32"/>
        </w:rPr>
        <w:t xml:space="preserve"> </w:t>
      </w:r>
    </w:p>
    <w:p w14:paraId="440ACEE6">
      <w:pPr>
        <w:pStyle w:val="14"/>
        <w:spacing w:line="360" w:lineRule="auto"/>
        <w:ind w:left="425" w:firstLine="0" w:firstLineChars="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.电池：电池可支持至少500次测量</w:t>
      </w:r>
      <w:r>
        <w:rPr>
          <w:rFonts w:hint="eastAsia"/>
          <w:sz w:val="32"/>
          <w:szCs w:val="32"/>
          <w:lang w:eastAsia="zh-CN"/>
        </w:rPr>
        <w:t>；</w:t>
      </w:r>
    </w:p>
    <w:p w14:paraId="697ADE19">
      <w:pPr>
        <w:pStyle w:val="14"/>
        <w:spacing w:line="360" w:lineRule="auto"/>
        <w:ind w:left="425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.低电压提示：当电源电压不足时，监测仪有电量提示且有蜂鸣器鸣叫</w:t>
      </w:r>
      <w:r>
        <w:rPr>
          <w:rFonts w:hint="eastAsia"/>
          <w:sz w:val="32"/>
          <w:szCs w:val="32"/>
          <w:lang w:eastAsia="zh-CN"/>
        </w:rPr>
        <w:t>；</w:t>
      </w:r>
    </w:p>
    <w:p w14:paraId="27F4CB08">
      <w:pPr>
        <w:pStyle w:val="14"/>
        <w:spacing w:line="360" w:lineRule="auto"/>
        <w:ind w:left="425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.数据下载：支持通过USB进行血压采集数据下载传输</w:t>
      </w:r>
      <w:r>
        <w:rPr>
          <w:rFonts w:hint="eastAsia"/>
          <w:sz w:val="32"/>
          <w:szCs w:val="32"/>
          <w:lang w:eastAsia="zh-CN"/>
        </w:rPr>
        <w:t>；</w:t>
      </w:r>
    </w:p>
    <w:p w14:paraId="420D551A">
      <w:pPr>
        <w:pStyle w:val="14"/>
        <w:spacing w:line="360" w:lineRule="auto"/>
        <w:ind w:left="425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6.</w:t>
      </w:r>
      <w:r>
        <w:rPr>
          <w:rFonts w:hint="eastAsia"/>
          <w:sz w:val="32"/>
          <w:szCs w:val="32"/>
        </w:rPr>
        <w:t>放气模式：监测仪具有快速（常速）放气和手动放气两种模式</w:t>
      </w:r>
      <w:r>
        <w:rPr>
          <w:rFonts w:hint="eastAsia"/>
          <w:sz w:val="32"/>
          <w:szCs w:val="32"/>
          <w:lang w:eastAsia="zh-CN"/>
        </w:rPr>
        <w:t>；</w:t>
      </w:r>
    </w:p>
    <w:p w14:paraId="17203243">
      <w:pPr>
        <w:pStyle w:val="14"/>
        <w:spacing w:line="360" w:lineRule="auto"/>
        <w:ind w:left="425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.使用模式：支持定时模式、自动模式、自定义模式进行血压监测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定时模式支持5种以上时间间隔，自动模式分日间测量间隔和夜晚测量间隔</w:t>
      </w:r>
      <w:r>
        <w:rPr>
          <w:rFonts w:hint="eastAsia"/>
          <w:sz w:val="32"/>
          <w:szCs w:val="32"/>
          <w:lang w:eastAsia="zh-CN"/>
        </w:rPr>
        <w:t>；</w:t>
      </w:r>
    </w:p>
    <w:p w14:paraId="13FBA133">
      <w:pPr>
        <w:pStyle w:val="14"/>
        <w:spacing w:line="360" w:lineRule="auto"/>
        <w:ind w:left="425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.数据管理功能：可进行数据查询、诊断、备份、还原、删除功能</w:t>
      </w:r>
      <w:r>
        <w:rPr>
          <w:rFonts w:hint="eastAsia"/>
          <w:sz w:val="32"/>
          <w:szCs w:val="32"/>
          <w:lang w:eastAsia="zh-CN"/>
        </w:rPr>
        <w:t>；</w:t>
      </w:r>
    </w:p>
    <w:p w14:paraId="21BB0E39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.病人信息管理功能：可对病人信息查看、编辑、保存</w:t>
      </w:r>
      <w:r>
        <w:rPr>
          <w:rFonts w:hint="eastAsia"/>
          <w:sz w:val="32"/>
          <w:szCs w:val="32"/>
          <w:lang w:eastAsia="zh-CN"/>
        </w:rPr>
        <w:t>；</w:t>
      </w:r>
    </w:p>
    <w:p w14:paraId="5AD0FA74">
      <w:pPr>
        <w:pStyle w:val="14"/>
        <w:spacing w:line="360" w:lineRule="auto"/>
        <w:ind w:left="425" w:firstLine="0" w:firstLineChars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.提供血压脉搏波形图显示</w:t>
      </w:r>
      <w:r>
        <w:rPr>
          <w:rFonts w:hint="eastAsia"/>
          <w:sz w:val="32"/>
          <w:szCs w:val="32"/>
          <w:lang w:eastAsia="zh-CN"/>
        </w:rPr>
        <w:t>；</w:t>
      </w:r>
    </w:p>
    <w:p w14:paraId="5FE17330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.可智能识别病人测量方式（手动、自动）</w:t>
      </w:r>
      <w:r>
        <w:rPr>
          <w:rFonts w:hint="eastAsia"/>
          <w:sz w:val="32"/>
          <w:szCs w:val="32"/>
          <w:lang w:eastAsia="zh-CN"/>
        </w:rPr>
        <w:t>；</w:t>
      </w:r>
    </w:p>
    <w:p w14:paraId="6C668AEB">
      <w:pPr>
        <w:pStyle w:val="14"/>
        <w:spacing w:line="360" w:lineRule="auto"/>
        <w:ind w:left="425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.测量状态，包括静止、运动状态（静止、轻度、中度、重度）；</w:t>
      </w:r>
    </w:p>
    <w:p w14:paraId="27E06314">
      <w:pPr>
        <w:pStyle w:val="14"/>
        <w:spacing w:line="360" w:lineRule="auto"/>
        <w:ind w:left="425" w:firstLine="0" w:firstLineChars="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.提供多种图标辅助分析工具，包括趋势图、关联图、直方图、饼图、K线图等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</w:rPr>
        <w:t>提供医疗器械注册检验证明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eastAsia="zh-CN"/>
        </w:rPr>
        <w:t>；</w:t>
      </w:r>
    </w:p>
    <w:p w14:paraId="5CE23994">
      <w:pPr>
        <w:pStyle w:val="14"/>
        <w:spacing w:line="360" w:lineRule="auto"/>
        <w:ind w:left="425" w:firstLine="0" w:firstLineChars="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16.提供血压变异系数、夜间血压下降比、血压负荷、清晨血压等分析指标，显示在统计页上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</w:rPr>
        <w:t>提供功能界面截图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eastAsia="zh-CN"/>
        </w:rPr>
        <w:t>；</w:t>
      </w:r>
    </w:p>
    <w:p w14:paraId="5581CAC6">
      <w:pPr>
        <w:pStyle w:val="14"/>
        <w:spacing w:line="360" w:lineRule="auto"/>
        <w:ind w:left="425" w:firstLine="0" w:firstLineChars="0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17.提供血压负荷、昼夜节律、动态动脉硬化指数等自动分析结论</w:t>
      </w:r>
      <w:r>
        <w:rPr>
          <w:rFonts w:hint="eastAsia"/>
          <w:sz w:val="32"/>
          <w:szCs w:val="32"/>
          <w:lang w:eastAsia="zh-CN"/>
        </w:rPr>
        <w:t>；</w:t>
      </w:r>
    </w:p>
    <w:p w14:paraId="4389A3E2">
      <w:pPr>
        <w:pStyle w:val="14"/>
        <w:spacing w:line="360" w:lineRule="auto"/>
        <w:ind w:left="425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18.支持自动生成诊断结论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sz w:val="32"/>
          <w:szCs w:val="32"/>
        </w:rPr>
        <w:t xml:space="preserve"> </w:t>
      </w:r>
    </w:p>
    <w:p w14:paraId="26BB3BEE">
      <w:pPr>
        <w:pStyle w:val="6"/>
        <w:spacing w:line="360" w:lineRule="auto"/>
        <w:ind w:left="425"/>
        <w:rPr>
          <w:rFonts w:hint="eastAsia" w:eastAsia="宋体" w:cs="Times New Roman"/>
          <w:spacing w:val="0"/>
          <w:sz w:val="32"/>
          <w:szCs w:val="32"/>
          <w:lang w:eastAsia="zh-CN"/>
        </w:rPr>
      </w:pPr>
      <w:r>
        <w:rPr>
          <w:rFonts w:hint="eastAsia" w:eastAsia="宋体" w:cs="Times New Roman"/>
          <w:spacing w:val="0"/>
          <w:sz w:val="32"/>
          <w:szCs w:val="32"/>
        </w:rPr>
        <w:t>19.支持PDF报告打印，自定义报告模板，彩色打印等功能</w:t>
      </w:r>
      <w:r>
        <w:rPr>
          <w:rFonts w:hint="eastAsia" w:eastAsia="宋体" w:cs="Times New Roman"/>
          <w:spacing w:val="0"/>
          <w:sz w:val="32"/>
          <w:szCs w:val="32"/>
          <w:lang w:eastAsia="zh-CN"/>
        </w:rPr>
        <w:t>；</w:t>
      </w:r>
    </w:p>
    <w:p w14:paraId="3D7960AD">
      <w:pPr>
        <w:pStyle w:val="6"/>
        <w:spacing w:line="360" w:lineRule="auto"/>
        <w:ind w:left="425"/>
        <w:rPr>
          <w:rFonts w:hint="eastAsia" w:cs="Times New Roman" w:eastAsiaTheme="minorEastAsia"/>
          <w:spacing w:val="0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20.▲与我院心电诊断中心无缝对接，接口费包含在投标总价中</w:t>
      </w:r>
      <w:r>
        <w:rPr>
          <w:rFonts w:hint="eastAsia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39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E7452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E7452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2A"/>
    <w:rsid w:val="00140FEC"/>
    <w:rsid w:val="00380FB6"/>
    <w:rsid w:val="005461AE"/>
    <w:rsid w:val="007A7801"/>
    <w:rsid w:val="00C2401B"/>
    <w:rsid w:val="00D32C18"/>
    <w:rsid w:val="00E9492A"/>
    <w:rsid w:val="00F94C2F"/>
    <w:rsid w:val="270F17A0"/>
    <w:rsid w:val="48395E6A"/>
    <w:rsid w:val="524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link w:val="13"/>
    <w:qFormat/>
    <w:uiPriority w:val="0"/>
    <w:pPr>
      <w:spacing w:after="0" w:line="440" w:lineRule="exact"/>
      <w:ind w:left="0" w:leftChars="0"/>
    </w:pPr>
    <w:rPr>
      <w:rFonts w:eastAsiaTheme="minorEastAsia" w:cstheme="minorBidi"/>
      <w:spacing w:val="-4"/>
      <w:sz w:val="24"/>
      <w:szCs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正文首行缩进 2 Char"/>
    <w:basedOn w:val="12"/>
    <w:link w:val="6"/>
    <w:qFormat/>
    <w:uiPriority w:val="0"/>
    <w:rPr>
      <w:rFonts w:ascii="Times New Roman" w:hAnsi="Times New Roman" w:eastAsia="宋体" w:cs="Times New Roman"/>
      <w:spacing w:val="-4"/>
      <w:sz w:val="24"/>
      <w:szCs w:val="20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5">
    <w:name w:val="列出段落 Char"/>
    <w:link w:val="14"/>
    <w:qFormat/>
    <w:uiPriority w:val="34"/>
    <w:rPr>
      <w:rFonts w:ascii="Times New Roman" w:hAnsi="Times New Roman" w:eastAsia="宋体" w:cs="Times New Roman"/>
      <w:szCs w:val="20"/>
    </w:rPr>
  </w:style>
  <w:style w:type="character" w:customStyle="1" w:styleId="16">
    <w:name w:val="正文文本 Char"/>
    <w:basedOn w:val="9"/>
    <w:link w:val="2"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741</Words>
  <Characters>827</Characters>
  <Lines>6</Lines>
  <Paragraphs>1</Paragraphs>
  <TotalTime>2</TotalTime>
  <ScaleCrop>false</ScaleCrop>
  <LinksUpToDate>false</LinksUpToDate>
  <CharactersWithSpaces>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2023-11-20T02:31:00Z</dcterms:created>
  <dc:creator>杨睿</dc:creator>
  <cp:lastModifiedBy>向日葵的夜</cp:lastModifiedBy>
  <dcterms:modified xsi:type="dcterms:W3CDTF">2025-09-12T01:20:49Z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eyJoZGlkIjoiZjgxODNjNGE2YTFiNjUwYzE4NTlkMGY3NTM1YjI2MjUiLCJ1c2VySWQiOiIyMjk1NzY2NjkifQ==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1B0AFA56B19C42C0B0FC4B74273089F7_13</vt:lpwstr>
  </property>
</Properties>
</file>